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21D8129D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 w:rsidR="00ED688B">
        <w:rPr>
          <w:rFonts w:ascii="Arial Narrow" w:eastAsia="Arial" w:hAnsi="Arial Narrow" w:cs="Arial"/>
        </w:rPr>
        <w:t>01</w:t>
      </w:r>
      <w:r>
        <w:rPr>
          <w:rFonts w:ascii="Arial Narrow" w:eastAsia="Arial" w:hAnsi="Arial Narrow" w:cs="Arial"/>
        </w:rPr>
        <w:t>.</w:t>
      </w:r>
      <w:r w:rsidR="00600B31">
        <w:rPr>
          <w:rFonts w:ascii="Arial Narrow" w:eastAsia="Arial" w:hAnsi="Arial Narrow" w:cs="Arial"/>
        </w:rPr>
        <w:t>0</w:t>
      </w:r>
      <w:r w:rsidR="00ED688B">
        <w:rPr>
          <w:rFonts w:ascii="Arial Narrow" w:eastAsia="Arial" w:hAnsi="Arial Narrow" w:cs="Arial"/>
        </w:rPr>
        <w:t>6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</w:t>
      </w:r>
      <w:r w:rsidR="00600B31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5DC2869E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8E0980">
              <w:rPr>
                <w:rFonts w:ascii="Arial Narrow" w:eastAsia="Arial" w:hAnsi="Arial Narrow" w:cs="Arial"/>
              </w:rPr>
              <w:t>1</w:t>
            </w:r>
            <w:r w:rsidR="00D0334C">
              <w:rPr>
                <w:rFonts w:ascii="Arial Narrow" w:eastAsia="Arial" w:hAnsi="Arial Narrow" w:cs="Arial"/>
              </w:rPr>
              <w:t>2</w:t>
            </w:r>
            <w:r>
              <w:rPr>
                <w:rFonts w:ascii="Arial Narrow" w:eastAsia="Arial" w:hAnsi="Arial Narrow" w:cs="Arial"/>
              </w:rPr>
              <w:t>/ECIS3/202</w:t>
            </w:r>
            <w:r w:rsidR="00600B31">
              <w:rPr>
                <w:rFonts w:ascii="Arial Narrow" w:eastAsia="Arial" w:hAnsi="Arial Narrow" w:cs="Arial"/>
              </w:rPr>
              <w:t>1</w:t>
            </w:r>
          </w:p>
        </w:tc>
      </w:tr>
      <w:tr w:rsidR="002A1B0F" w:rsidRPr="00BB6F0B" w14:paraId="5411E5A7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7F7BE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6B02B9C5" w:rsidR="002A1B0F" w:rsidRPr="00BB6F0B" w:rsidRDefault="008E0980" w:rsidP="009C743D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8E0980">
              <w:rPr>
                <w:rFonts w:ascii="Arial Narrow" w:hAnsi="Arial Narrow" w:cs="Arial"/>
              </w:rPr>
              <w:t>Przedmiotem zamówienia jest wybór podmiotu, który zrealizuje kompleksową usługę szkolenia „</w:t>
            </w:r>
            <w:r w:rsidR="009C743D">
              <w:rPr>
                <w:rFonts w:ascii="Arial Narrow" w:hAnsi="Arial Narrow" w:cs="Arial"/>
              </w:rPr>
              <w:t xml:space="preserve">Opiekun </w:t>
            </w:r>
            <w:r w:rsidR="006935F4">
              <w:rPr>
                <w:rFonts w:ascii="Arial Narrow" w:hAnsi="Arial Narrow" w:cs="Arial"/>
              </w:rPr>
              <w:t>os</w:t>
            </w:r>
            <w:r w:rsidR="009C743D">
              <w:rPr>
                <w:rFonts w:ascii="Arial Narrow" w:hAnsi="Arial Narrow" w:cs="Arial"/>
              </w:rPr>
              <w:t xml:space="preserve">ób </w:t>
            </w:r>
            <w:r w:rsidR="006935F4">
              <w:rPr>
                <w:rFonts w:ascii="Arial Narrow" w:hAnsi="Arial Narrow" w:cs="Arial"/>
              </w:rPr>
              <w:t>s</w:t>
            </w:r>
            <w:bookmarkStart w:id="0" w:name="_GoBack"/>
            <w:bookmarkEnd w:id="0"/>
            <w:r w:rsidR="009C743D">
              <w:rPr>
                <w:rFonts w:ascii="Arial Narrow" w:hAnsi="Arial Narrow" w:cs="Arial"/>
              </w:rPr>
              <w:t>tarszych i niepełnosprawnych” dla 2 Uczestników</w:t>
            </w:r>
            <w:r w:rsidRPr="008E0980">
              <w:rPr>
                <w:rFonts w:ascii="Arial Narrow" w:hAnsi="Arial Narrow" w:cs="Arial"/>
              </w:rPr>
              <w:t xml:space="preserve"> Elbląskiego Centrum Integracji Społecznej.</w:t>
            </w:r>
          </w:p>
        </w:tc>
      </w:tr>
      <w:tr w:rsidR="002A1B0F" w:rsidRPr="00BB6F0B" w14:paraId="06DF61B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D96FE3" w14:textId="4EA1A539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8E0980">
              <w:rPr>
                <w:rFonts w:ascii="Arial Narrow" w:eastAsia="Arial" w:hAnsi="Arial Narrow" w:cs="Arial"/>
                <w:color w:val="000000" w:themeColor="text1"/>
              </w:rPr>
              <w:t>Przeprowadzenie szkolenia teoretyczn</w:t>
            </w:r>
            <w:r w:rsidR="009C743D">
              <w:rPr>
                <w:rFonts w:ascii="Arial Narrow" w:eastAsia="Arial" w:hAnsi="Arial Narrow" w:cs="Arial"/>
                <w:color w:val="000000" w:themeColor="text1"/>
              </w:rPr>
              <w:t xml:space="preserve">o-praktycznego </w:t>
            </w:r>
            <w:r w:rsidR="009C743D">
              <w:rPr>
                <w:rFonts w:ascii="Arial Narrow" w:eastAsia="Arial" w:hAnsi="Arial Narrow" w:cs="Arial"/>
                <w:color w:val="000000" w:themeColor="text1"/>
              </w:rPr>
              <w:br/>
              <w:t>w wymiarze po 150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 godzin (z wyłączeniem sobót i niedziel).</w:t>
            </w:r>
          </w:p>
          <w:p w14:paraId="02A66037" w14:textId="77777777" w:rsidR="008E0980" w:rsidRPr="008E0980" w:rsidRDefault="008E0980" w:rsidP="008E0980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 w:themeColor="text1"/>
              </w:rPr>
            </w:pPr>
            <w:r w:rsidRPr="008E0980">
              <w:rPr>
                <w:rFonts w:ascii="Arial Narrow" w:eastAsia="Arial" w:hAnsi="Arial Narrow" w:cs="Arial"/>
                <w:color w:val="000000" w:themeColor="text1"/>
              </w:rPr>
              <w:t>Zakres szkolenia:</w:t>
            </w:r>
          </w:p>
          <w:p w14:paraId="53CB7FF6" w14:textId="6784EF52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Rola i zadania opiekuna</w:t>
            </w:r>
          </w:p>
          <w:p w14:paraId="40F8DFC0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Anatomia i fizjologia człowieka</w:t>
            </w:r>
          </w:p>
          <w:p w14:paraId="26ACAB5C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Pielęgnacja i higiena osób starszych i niedołężnych</w:t>
            </w:r>
          </w:p>
          <w:p w14:paraId="49369D65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Choroby wieku podeszłego</w:t>
            </w:r>
          </w:p>
          <w:p w14:paraId="4F4115A4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Opieka nad umierającym i towarzyszenie śmierci</w:t>
            </w:r>
          </w:p>
          <w:p w14:paraId="0EE80847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Organizacja czasu wolnego osobom starszym</w:t>
            </w:r>
          </w:p>
          <w:p w14:paraId="76923B25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Problemy związane z opieką nad osobami starszymi</w:t>
            </w:r>
          </w:p>
          <w:p w14:paraId="62F3F2D9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Zasady prawidłowego żywienia osób starszych, chorych i niepełnosprawnych</w:t>
            </w:r>
          </w:p>
          <w:p w14:paraId="43B86B23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Pierwsza pomoc w geriatrii</w:t>
            </w:r>
          </w:p>
          <w:p w14:paraId="14F304AB" w14:textId="4BB29A5F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Pielęgnacja chorego l</w:t>
            </w:r>
            <w:r w:rsidR="008E682F">
              <w:rPr>
                <w:rFonts w:ascii="Arial Narrow" w:eastAsia="Times New Roman" w:hAnsi="Arial Narrow" w:cs="Arial"/>
                <w:lang w:eastAsia="pl-PL"/>
              </w:rPr>
              <w:t>e</w:t>
            </w:r>
            <w:r w:rsidRPr="009C743D">
              <w:rPr>
                <w:rFonts w:ascii="Arial Narrow" w:eastAsia="Times New Roman" w:hAnsi="Arial Narrow" w:cs="Arial"/>
                <w:lang w:eastAsia="pl-PL"/>
              </w:rPr>
              <w:t>żącego w łóżku</w:t>
            </w:r>
          </w:p>
          <w:p w14:paraId="4A06DDA0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Komunikacja z podopiecznymi i ich rodzinami</w:t>
            </w:r>
          </w:p>
          <w:p w14:paraId="0471243C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Rehabilitacji osób starszych, chorych i niepełnosprawnych</w:t>
            </w:r>
          </w:p>
          <w:p w14:paraId="0387D4DD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Etyka zawodowa opiekuna</w:t>
            </w:r>
          </w:p>
          <w:p w14:paraId="0CFDC535" w14:textId="77777777" w:rsidR="009C743D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>Ustalanie warunków pracy, rodzaj zatrudnienia</w:t>
            </w:r>
          </w:p>
          <w:p w14:paraId="43C5BE20" w14:textId="53405EE2" w:rsidR="008E0980" w:rsidRPr="009C743D" w:rsidRDefault="009C743D" w:rsidP="009C743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</w:rPr>
            </w:pPr>
            <w:r w:rsidRPr="009C743D">
              <w:rPr>
                <w:rFonts w:ascii="Arial Narrow" w:eastAsia="Times New Roman" w:hAnsi="Arial Narrow" w:cs="Arial"/>
                <w:lang w:eastAsia="pl-PL"/>
              </w:rPr>
              <w:t xml:space="preserve">Zajęcia praktyczne </w:t>
            </w:r>
          </w:p>
          <w:p w14:paraId="32A1DE71" w14:textId="141BA88C" w:rsidR="002A1B0F" w:rsidRPr="008E0980" w:rsidRDefault="008E0980" w:rsidP="008E0980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8E0980">
              <w:rPr>
                <w:rFonts w:ascii="Arial Narrow" w:eastAsia="Arial" w:hAnsi="Arial Narrow" w:cs="Arial"/>
                <w:b/>
              </w:rPr>
              <w:t>Cena powinna uwzględniać badania lekarskie.</w:t>
            </w:r>
          </w:p>
        </w:tc>
      </w:tr>
      <w:tr w:rsidR="002A1B0F" w:rsidRPr="00BB6F0B" w14:paraId="58A1625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63EF58B0" w:rsidR="002A1B0F" w:rsidRPr="00BB6F0B" w:rsidRDefault="0090329E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2A1B0F" w:rsidRPr="00BB6F0B" w14:paraId="0FEE0154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1D20234D" w:rsidR="002A1B0F" w:rsidRPr="00BB6F0B" w:rsidRDefault="008E0980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="0090329E" w:rsidRPr="00982DEA">
              <w:rPr>
                <w:rFonts w:ascii="Arial Narrow" w:eastAsia="Arial" w:hAnsi="Arial Narrow" w:cs="Arial"/>
                <w:color w:val="000000" w:themeColor="text1"/>
              </w:rPr>
              <w:t xml:space="preserve">o końca </w:t>
            </w:r>
            <w:r>
              <w:rPr>
                <w:rFonts w:ascii="Arial Narrow" w:eastAsia="Arial" w:hAnsi="Arial Narrow" w:cs="Arial"/>
                <w:color w:val="000000" w:themeColor="text1"/>
              </w:rPr>
              <w:t>sierpnia</w:t>
            </w:r>
            <w:r w:rsidR="0090329E" w:rsidRPr="00982DEA">
              <w:rPr>
                <w:rFonts w:ascii="Arial Narrow" w:eastAsia="Arial" w:hAnsi="Arial Narrow" w:cs="Arial"/>
                <w:color w:val="000000" w:themeColor="text1"/>
              </w:rPr>
              <w:t xml:space="preserve"> 2021</w:t>
            </w:r>
          </w:p>
        </w:tc>
      </w:tr>
      <w:tr w:rsidR="005846D6" w:rsidRPr="00BB6F0B" w14:paraId="33847DF2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E0B43D" w14:textId="71C7A56E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756F3EC8" w14:textId="287B302F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47C86874" w14:textId="6F3C9442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14:paraId="24DFA9DE" w14:textId="40736D08" w:rsidR="005846D6" w:rsidRPr="006168F7" w:rsidRDefault="008E0980" w:rsidP="00F0022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lastRenderedPageBreak/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przeprowadzenie w okresie ostatnich trzech lat przed upływem terminu składania ofert, a jeżeli okres prowadzenia działalności jest krótszy w tym okresie co najmniej 1 szkolenia obejmujących przedmiot niniejszego zamówienia. </w:t>
            </w:r>
          </w:p>
        </w:tc>
      </w:tr>
      <w:tr w:rsidR="005846D6" w:rsidRPr="00BB6F0B" w14:paraId="39D7344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5846D6" w:rsidRPr="00BB6F0B" w14:paraId="2C221FC8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6125A11C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D0334C" w:rsidRPr="00D0334C">
              <w:rPr>
                <w:rFonts w:ascii="Arial Narrow" w:eastAsia="Times New Roman" w:hAnsi="Arial Narrow" w:cs="Arial"/>
                <w:color w:val="000000" w:themeColor="text1"/>
              </w:rPr>
              <w:t>0</w:t>
            </w:r>
            <w:r w:rsidR="00ED688B">
              <w:rPr>
                <w:rFonts w:ascii="Arial Narrow" w:eastAsia="Times New Roman" w:hAnsi="Arial Narrow" w:cs="Arial"/>
                <w:color w:val="000000" w:themeColor="text1"/>
              </w:rPr>
              <w:t>7</w:t>
            </w:r>
            <w:r w:rsidRPr="00D0334C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600B31" w:rsidRPr="00D0334C">
              <w:rPr>
                <w:rFonts w:ascii="Arial Narrow" w:eastAsia="Times New Roman" w:hAnsi="Arial Narrow" w:cs="Arial"/>
                <w:color w:val="000000" w:themeColor="text1"/>
              </w:rPr>
              <w:t>0</w:t>
            </w:r>
            <w:r w:rsidR="00D0334C" w:rsidRPr="00D0334C">
              <w:rPr>
                <w:rFonts w:ascii="Arial Narrow" w:eastAsia="Times New Roman" w:hAnsi="Arial Narrow" w:cs="Arial"/>
                <w:color w:val="000000" w:themeColor="text1"/>
              </w:rPr>
              <w:t>6.</w:t>
            </w:r>
            <w:r w:rsidRPr="00D0334C">
              <w:rPr>
                <w:rFonts w:ascii="Arial Narrow" w:eastAsia="Times New Roman" w:hAnsi="Arial Narrow" w:cs="Arial"/>
                <w:color w:val="000000" w:themeColor="text1"/>
              </w:rPr>
              <w:t>202</w:t>
            </w:r>
            <w:r w:rsidR="00600B31" w:rsidRPr="00D0334C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D0334C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90329E"/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9ECA" w14:textId="77777777" w:rsidR="00E025A7" w:rsidRDefault="00E025A7" w:rsidP="00D537A6">
      <w:pPr>
        <w:spacing w:after="0" w:line="240" w:lineRule="auto"/>
      </w:pPr>
      <w:r>
        <w:separator/>
      </w:r>
    </w:p>
  </w:endnote>
  <w:endnote w:type="continuationSeparator" w:id="0">
    <w:p w14:paraId="3A9CF4E1" w14:textId="77777777" w:rsidR="00E025A7" w:rsidRDefault="00E025A7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EE0B" w14:textId="77777777" w:rsidR="00E025A7" w:rsidRDefault="00E025A7" w:rsidP="00D537A6">
      <w:pPr>
        <w:spacing w:after="0" w:line="240" w:lineRule="auto"/>
      </w:pPr>
      <w:r>
        <w:separator/>
      </w:r>
    </w:p>
  </w:footnote>
  <w:footnote w:type="continuationSeparator" w:id="0">
    <w:p w14:paraId="061CC968" w14:textId="77777777" w:rsidR="00E025A7" w:rsidRDefault="00E025A7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32F2"/>
    <w:multiLevelType w:val="multilevel"/>
    <w:tmpl w:val="398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5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9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3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27"/>
  </w:num>
  <w:num w:numId="10">
    <w:abstractNumId w:val="17"/>
  </w:num>
  <w:num w:numId="11">
    <w:abstractNumId w:val="31"/>
  </w:num>
  <w:num w:numId="12">
    <w:abstractNumId w:val="32"/>
  </w:num>
  <w:num w:numId="13">
    <w:abstractNumId w:val="18"/>
  </w:num>
  <w:num w:numId="14">
    <w:abstractNumId w:val="12"/>
  </w:num>
  <w:num w:numId="15">
    <w:abstractNumId w:val="14"/>
  </w:num>
  <w:num w:numId="16">
    <w:abstractNumId w:val="34"/>
  </w:num>
  <w:num w:numId="17">
    <w:abstractNumId w:val="28"/>
  </w:num>
  <w:num w:numId="18">
    <w:abstractNumId w:val="4"/>
  </w:num>
  <w:num w:numId="19">
    <w:abstractNumId w:val="7"/>
  </w:num>
  <w:num w:numId="20">
    <w:abstractNumId w:val="33"/>
  </w:num>
  <w:num w:numId="21">
    <w:abstractNumId w:val="24"/>
  </w:num>
  <w:num w:numId="22">
    <w:abstractNumId w:val="3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1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73195"/>
    <w:rsid w:val="001A6368"/>
    <w:rsid w:val="00245429"/>
    <w:rsid w:val="002A1B0F"/>
    <w:rsid w:val="002C07B8"/>
    <w:rsid w:val="002F42F8"/>
    <w:rsid w:val="003058B6"/>
    <w:rsid w:val="00370C8C"/>
    <w:rsid w:val="00380EC2"/>
    <w:rsid w:val="00386168"/>
    <w:rsid w:val="003A2BB1"/>
    <w:rsid w:val="003E08CC"/>
    <w:rsid w:val="003F32B0"/>
    <w:rsid w:val="00407C90"/>
    <w:rsid w:val="00472C44"/>
    <w:rsid w:val="004C1599"/>
    <w:rsid w:val="004E1954"/>
    <w:rsid w:val="004F32C5"/>
    <w:rsid w:val="00562608"/>
    <w:rsid w:val="005846D6"/>
    <w:rsid w:val="00600B31"/>
    <w:rsid w:val="006168F7"/>
    <w:rsid w:val="0062319F"/>
    <w:rsid w:val="00665CA1"/>
    <w:rsid w:val="0068486A"/>
    <w:rsid w:val="006935F4"/>
    <w:rsid w:val="006D0DDA"/>
    <w:rsid w:val="007030E9"/>
    <w:rsid w:val="007275B0"/>
    <w:rsid w:val="007C6888"/>
    <w:rsid w:val="007D7E18"/>
    <w:rsid w:val="007F7BE0"/>
    <w:rsid w:val="008234D8"/>
    <w:rsid w:val="008300D8"/>
    <w:rsid w:val="00886BD4"/>
    <w:rsid w:val="0089264F"/>
    <w:rsid w:val="008E0980"/>
    <w:rsid w:val="008E682F"/>
    <w:rsid w:val="0090329E"/>
    <w:rsid w:val="0094762F"/>
    <w:rsid w:val="009B7357"/>
    <w:rsid w:val="009C743D"/>
    <w:rsid w:val="00A303FE"/>
    <w:rsid w:val="00A41FA9"/>
    <w:rsid w:val="00A44AA3"/>
    <w:rsid w:val="00A71F54"/>
    <w:rsid w:val="00A93088"/>
    <w:rsid w:val="00AA411B"/>
    <w:rsid w:val="00B72F1D"/>
    <w:rsid w:val="00BC5DE6"/>
    <w:rsid w:val="00C22B87"/>
    <w:rsid w:val="00C53591"/>
    <w:rsid w:val="00CB29C1"/>
    <w:rsid w:val="00CE2799"/>
    <w:rsid w:val="00D0334C"/>
    <w:rsid w:val="00D537A6"/>
    <w:rsid w:val="00D803AC"/>
    <w:rsid w:val="00D848ED"/>
    <w:rsid w:val="00DD24E1"/>
    <w:rsid w:val="00E025A7"/>
    <w:rsid w:val="00E10E94"/>
    <w:rsid w:val="00ED688B"/>
    <w:rsid w:val="00F00220"/>
    <w:rsid w:val="00F23D5E"/>
    <w:rsid w:val="00F9394A"/>
    <w:rsid w:val="00F93FEC"/>
    <w:rsid w:val="00FB206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cp:lastPrinted>2020-10-15T10:45:00Z</cp:lastPrinted>
  <dcterms:created xsi:type="dcterms:W3CDTF">2021-05-26T12:10:00Z</dcterms:created>
  <dcterms:modified xsi:type="dcterms:W3CDTF">2021-06-01T11:58:00Z</dcterms:modified>
</cp:coreProperties>
</file>