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2472" w14:textId="2365A0F1" w:rsidR="002A1B0F" w:rsidRPr="00A54DC9" w:rsidRDefault="002A1B0F" w:rsidP="002A1B0F">
      <w:pPr>
        <w:spacing w:after="0" w:line="240" w:lineRule="auto"/>
        <w:ind w:left="426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</w:t>
      </w:r>
      <w:r w:rsidR="007777BA">
        <w:rPr>
          <w:rFonts w:ascii="Arial Narrow" w:eastAsia="Arial" w:hAnsi="Arial Narrow" w:cs="Arial"/>
        </w:rPr>
        <w:t xml:space="preserve"> 05.01.2022c r .</w:t>
      </w:r>
    </w:p>
    <w:p w14:paraId="3AF4F2C5" w14:textId="77777777" w:rsidR="002A1B0F" w:rsidRDefault="002A1B0F" w:rsidP="002A1B0F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621242BC" w14:textId="77777777" w:rsidR="002A1B0F" w:rsidRPr="00BB6F0B" w:rsidRDefault="002A1B0F" w:rsidP="002A1B0F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3"/>
        <w:gridCol w:w="5707"/>
      </w:tblGrid>
      <w:tr w:rsidR="002A1B0F" w:rsidRPr="00BB6F0B" w14:paraId="45120896" w14:textId="77777777" w:rsidTr="003A5C2B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19717F6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7F2743" w14:textId="29007B48" w:rsidR="002A1B0F" w:rsidRPr="00BB6F0B" w:rsidRDefault="007777BA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RC/18/ECIS3/2022</w:t>
            </w:r>
          </w:p>
        </w:tc>
      </w:tr>
      <w:tr w:rsidR="002A1B0F" w:rsidRPr="00BB6F0B" w14:paraId="5411E5A7" w14:textId="77777777" w:rsidTr="003A5C2B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FE034C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55079D" w14:textId="12863CF8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  <w:r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2A1B0F" w:rsidRPr="00BB6F0B" w14:paraId="52AFD625" w14:textId="77777777" w:rsidTr="003A5C2B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DA42CC8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E56CAD3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2A1B0F" w:rsidRPr="00BB6F0B" w14:paraId="14442226" w14:textId="77777777" w:rsidTr="003A5C2B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3EB72CF2" w14:textId="77777777" w:rsidR="002A1B0F" w:rsidRPr="00BB6F0B" w:rsidRDefault="002A1B0F" w:rsidP="003A5C2B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2A1B0F" w:rsidRPr="00BB6F0B" w14:paraId="27169B15" w14:textId="77777777" w:rsidTr="003A5C2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4DEC44E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11D962A" w14:textId="4EF55E3C" w:rsidR="002A1B0F" w:rsidRPr="00BB6F0B" w:rsidRDefault="002A1B0F" w:rsidP="00CC4F89">
            <w:pPr>
              <w:spacing w:before="120" w:after="120" w:line="240" w:lineRule="auto"/>
              <w:jc w:val="both"/>
              <w:rPr>
                <w:rFonts w:ascii="Arial Narrow" w:hAnsi="Arial Narrow" w:cs="Arial"/>
              </w:rPr>
            </w:pPr>
            <w:r w:rsidRPr="00BB6F0B">
              <w:rPr>
                <w:rFonts w:ascii="Arial Narrow" w:hAnsi="Arial Narrow" w:cs="Arial"/>
              </w:rPr>
              <w:t>Przedmiotem zamówienia jest wybór podmiotu, który zrealizuje</w:t>
            </w:r>
            <w:r>
              <w:rPr>
                <w:rFonts w:ascii="Arial Narrow" w:hAnsi="Arial Narrow" w:cs="Arial"/>
              </w:rPr>
              <w:t xml:space="preserve"> kompleksową usługę szkolenia „</w:t>
            </w:r>
            <w:r w:rsidR="00CC4F89">
              <w:rPr>
                <w:rFonts w:ascii="Arial Narrow" w:hAnsi="Arial Narrow" w:cs="Arial"/>
              </w:rPr>
              <w:t>Kadry i płace</w:t>
            </w:r>
            <w:r>
              <w:rPr>
                <w:rFonts w:ascii="Arial Narrow" w:hAnsi="Arial Narrow" w:cs="Arial"/>
              </w:rPr>
              <w:t xml:space="preserve">" dla </w:t>
            </w:r>
            <w:r w:rsidR="00C0515D">
              <w:rPr>
                <w:rFonts w:ascii="Arial Narrow" w:hAnsi="Arial Narrow" w:cs="Arial"/>
              </w:rPr>
              <w:t>1 uczestnika</w:t>
            </w:r>
            <w:r w:rsidRPr="00BB6F0B">
              <w:rPr>
                <w:rFonts w:ascii="Arial Narrow" w:hAnsi="Arial Narrow" w:cs="Arial"/>
              </w:rPr>
              <w:t xml:space="preserve">  Elbląskieg</w:t>
            </w:r>
            <w:r>
              <w:rPr>
                <w:rFonts w:ascii="Arial Narrow" w:hAnsi="Arial Narrow" w:cs="Arial"/>
              </w:rPr>
              <w:t>o Centrum Integracji Społecznej</w:t>
            </w:r>
            <w:r w:rsidR="007777BA">
              <w:rPr>
                <w:rFonts w:ascii="Arial Narrow" w:hAnsi="Arial Narrow" w:cs="Arial"/>
              </w:rPr>
              <w:t>.</w:t>
            </w:r>
          </w:p>
        </w:tc>
      </w:tr>
      <w:tr w:rsidR="002A1B0F" w:rsidRPr="00BB6F0B" w14:paraId="06DF61B5" w14:textId="77777777" w:rsidTr="003A5C2B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9483598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BB6F0B">
              <w:rPr>
                <w:rFonts w:ascii="Arial Narrow" w:hAnsi="Arial Narrow" w:cs="Calibri"/>
                <w:b/>
                <w:sz w:val="24"/>
              </w:rPr>
              <w:t>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90B4C3" w14:textId="77777777" w:rsidR="00CC4F89" w:rsidRDefault="002A1B0F" w:rsidP="00CC4F89">
            <w:pPr>
              <w:spacing w:before="120" w:after="0" w:line="240" w:lineRule="auto"/>
              <w:ind w:left="281" w:hanging="28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 xml:space="preserve">Przeprowadzenie szkolenia </w:t>
            </w:r>
            <w:proofErr w:type="spellStart"/>
            <w:r>
              <w:rPr>
                <w:rFonts w:ascii="Arial Narrow" w:eastAsia="Arial" w:hAnsi="Arial Narrow" w:cs="Arial"/>
              </w:rPr>
              <w:t>teoretyczno</w:t>
            </w:r>
            <w:proofErr w:type="spellEnd"/>
            <w:r w:rsidRPr="00BB6F0B">
              <w:rPr>
                <w:rFonts w:ascii="Arial Narrow" w:eastAsia="Arial" w:hAnsi="Arial Narrow" w:cs="Arial"/>
              </w:rPr>
              <w:t xml:space="preserve"> – praktycznego </w:t>
            </w:r>
          </w:p>
          <w:p w14:paraId="15238157" w14:textId="77777777" w:rsidR="007777BA" w:rsidRDefault="002A1B0F" w:rsidP="007777BA">
            <w:pPr>
              <w:spacing w:before="120" w:after="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BB6F0B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14:paraId="772E975C" w14:textId="3067B1FA" w:rsidR="002A1B0F" w:rsidRPr="007777BA" w:rsidRDefault="00CC4F89" w:rsidP="007777BA">
            <w:pPr>
              <w:spacing w:before="120" w:after="0" w:line="240" w:lineRule="auto"/>
              <w:ind w:left="281" w:hanging="281"/>
              <w:rPr>
                <w:rFonts w:ascii="Arial Narrow" w:eastAsia="Arial" w:hAnsi="Arial Narrow" w:cs="Arial"/>
              </w:rPr>
            </w:pPr>
            <w:r w:rsidRPr="004D1966">
              <w:rPr>
                <w:rFonts w:ascii="Arial Narrow" w:eastAsia="Times New Roman" w:hAnsi="Arial Narrow"/>
                <w:b/>
                <w:lang w:eastAsia="pl-PL"/>
              </w:rPr>
              <w:t>Prawo pracy</w:t>
            </w:r>
            <w:r w:rsidR="004D1966">
              <w:rPr>
                <w:rFonts w:ascii="Arial Narrow" w:eastAsia="Times New Roman" w:hAnsi="Arial Narrow"/>
                <w:lang w:eastAsia="pl-PL"/>
              </w:rPr>
              <w:t xml:space="preserve"> - </w:t>
            </w:r>
            <w:r>
              <w:rPr>
                <w:rFonts w:ascii="Arial Narrow" w:eastAsia="Times New Roman" w:hAnsi="Arial Narrow"/>
                <w:lang w:eastAsia="pl-PL"/>
              </w:rPr>
              <w:t xml:space="preserve"> wewnętrzne źródła prawa pracy, nawiązanie stosunku pracy, podstawowa dokumentacja pracownicza – teczka akt osobowych, </w:t>
            </w:r>
            <w:r w:rsidR="006216FA">
              <w:rPr>
                <w:rFonts w:ascii="Arial Narrow" w:eastAsia="Times New Roman" w:hAnsi="Arial Narrow"/>
                <w:lang w:eastAsia="pl-PL"/>
              </w:rPr>
              <w:t>zmiana warunków umowy o pracę, czas pracy, odpowiedzialność materialna pracowników, uprawnienia pracowników związanych z rodzicielstwem, bezpieczeństwo i higiena pracy, rozwiązywanie stosunku pracy, świadectwo pracy, rozpatrywanie sporów o roszczenia ze stosunku pracy.</w:t>
            </w:r>
          </w:p>
          <w:p w14:paraId="32A1DE71" w14:textId="17C6A025" w:rsidR="006216FA" w:rsidRPr="00D16274" w:rsidRDefault="006216FA" w:rsidP="00777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D1966">
              <w:rPr>
                <w:rFonts w:ascii="Arial Narrow" w:eastAsia="Times New Roman" w:hAnsi="Arial Narrow"/>
                <w:b/>
                <w:lang w:eastAsia="pl-PL"/>
              </w:rPr>
              <w:t>Płace</w:t>
            </w:r>
            <w:r>
              <w:rPr>
                <w:rFonts w:ascii="Arial Narrow" w:eastAsia="Times New Roman" w:hAnsi="Arial Narrow"/>
                <w:lang w:eastAsia="pl-PL"/>
              </w:rPr>
              <w:t xml:space="preserve"> </w:t>
            </w:r>
            <w:r w:rsidR="00337191">
              <w:rPr>
                <w:rFonts w:ascii="Arial Narrow" w:eastAsia="Times New Roman" w:hAnsi="Arial Narrow"/>
                <w:lang w:eastAsia="pl-PL"/>
              </w:rPr>
              <w:t>–</w:t>
            </w:r>
            <w:r>
              <w:rPr>
                <w:rFonts w:ascii="Arial Narrow" w:eastAsia="Times New Roman" w:hAnsi="Arial Narrow"/>
                <w:lang w:eastAsia="pl-PL"/>
              </w:rPr>
              <w:t xml:space="preserve"> </w:t>
            </w:r>
            <w:r w:rsidR="00337191">
              <w:rPr>
                <w:rFonts w:ascii="Arial Narrow" w:eastAsia="Times New Roman" w:hAnsi="Arial Narrow"/>
                <w:lang w:eastAsia="pl-PL"/>
              </w:rPr>
              <w:t xml:space="preserve">wynagrodzenia ze stosunku pracy, </w:t>
            </w:r>
            <w:r w:rsidR="00337191" w:rsidRPr="00337191">
              <w:rPr>
                <w:rFonts w:ascii="Arial Narrow" w:eastAsia="Times New Roman" w:hAnsi="Arial Narrow"/>
                <w:lang w:eastAsia="pl-PL"/>
              </w:rPr>
              <w:t>Wynagrodzenia na podstawie umów cywilnoprawnych - ujęcie składkowe i podatkowe</w:t>
            </w:r>
            <w:r w:rsidR="00337191">
              <w:rPr>
                <w:rFonts w:ascii="Arial Narrow" w:eastAsia="Times New Roman" w:hAnsi="Arial Narrow"/>
                <w:lang w:eastAsia="pl-PL"/>
              </w:rPr>
              <w:t xml:space="preserve">, </w:t>
            </w:r>
            <w:r w:rsidR="00337191" w:rsidRPr="00337191">
              <w:rPr>
                <w:rFonts w:ascii="Arial Narrow" w:eastAsia="Times New Roman" w:hAnsi="Arial Narrow"/>
                <w:lang w:eastAsia="pl-PL"/>
              </w:rPr>
              <w:t>Pozapłacowe świadczenia pracownicze ujęcie składkowe i podatkowe</w:t>
            </w:r>
            <w:r w:rsidR="00337191">
              <w:rPr>
                <w:rFonts w:ascii="Arial Narrow" w:eastAsia="Times New Roman" w:hAnsi="Arial Narrow"/>
                <w:lang w:eastAsia="pl-PL"/>
              </w:rPr>
              <w:t xml:space="preserve">, </w:t>
            </w:r>
            <w:r w:rsidR="00337191" w:rsidRPr="00337191">
              <w:rPr>
                <w:rFonts w:ascii="Arial Narrow" w:eastAsia="Times New Roman" w:hAnsi="Arial Narrow"/>
                <w:lang w:eastAsia="pl-PL"/>
              </w:rPr>
              <w:t xml:space="preserve">Obowiązki pracodawcy w zakresie rozliczeń </w:t>
            </w:r>
            <w:proofErr w:type="spellStart"/>
            <w:r w:rsidR="00337191" w:rsidRPr="00337191">
              <w:rPr>
                <w:rFonts w:ascii="Arial Narrow" w:eastAsia="Times New Roman" w:hAnsi="Arial Narrow"/>
                <w:lang w:eastAsia="pl-PL"/>
              </w:rPr>
              <w:t>publiczno</w:t>
            </w:r>
            <w:proofErr w:type="spellEnd"/>
            <w:r w:rsidR="00337191" w:rsidRPr="00337191">
              <w:rPr>
                <w:rFonts w:ascii="Arial Narrow" w:eastAsia="Times New Roman" w:hAnsi="Arial Narrow"/>
                <w:lang w:eastAsia="pl-PL"/>
              </w:rPr>
              <w:t xml:space="preserve"> </w:t>
            </w:r>
            <w:r w:rsidR="00337191">
              <w:rPr>
                <w:rFonts w:ascii="Arial Narrow" w:eastAsia="Times New Roman" w:hAnsi="Arial Narrow"/>
                <w:lang w:eastAsia="pl-PL"/>
              </w:rPr>
              <w:t>–</w:t>
            </w:r>
            <w:r w:rsidR="00337191" w:rsidRPr="00337191">
              <w:rPr>
                <w:rFonts w:ascii="Arial Narrow" w:eastAsia="Times New Roman" w:hAnsi="Arial Narrow"/>
                <w:lang w:eastAsia="pl-PL"/>
              </w:rPr>
              <w:t xml:space="preserve"> prawnych</w:t>
            </w:r>
            <w:r w:rsidR="00337191">
              <w:rPr>
                <w:rFonts w:ascii="Arial Narrow" w:eastAsia="Times New Roman" w:hAnsi="Arial Narrow"/>
                <w:lang w:eastAsia="pl-PL"/>
              </w:rPr>
              <w:t xml:space="preserve">, </w:t>
            </w:r>
            <w:r w:rsidR="00337191" w:rsidRPr="00337191">
              <w:rPr>
                <w:rFonts w:ascii="Arial Narrow" w:eastAsia="Times New Roman" w:hAnsi="Arial Narrow"/>
                <w:lang w:eastAsia="pl-PL"/>
              </w:rPr>
              <w:t>Obowiązki pracodawcy w zakresie rozliczeń z Państwowym Funduszem Rehab</w:t>
            </w:r>
            <w:r w:rsidR="00337191">
              <w:rPr>
                <w:rFonts w:ascii="Arial Narrow" w:eastAsia="Times New Roman" w:hAnsi="Arial Narrow"/>
                <w:lang w:eastAsia="pl-PL"/>
              </w:rPr>
              <w:t xml:space="preserve">ilitacji Osób Niepełnosprawnych, </w:t>
            </w:r>
            <w:r w:rsidR="00337191" w:rsidRPr="00337191">
              <w:rPr>
                <w:rFonts w:ascii="Arial Narrow" w:eastAsia="Times New Roman" w:hAnsi="Arial Narrow"/>
                <w:lang w:eastAsia="pl-PL"/>
              </w:rPr>
              <w:t>Program Płatnik - warsztaty przy komputerach.</w:t>
            </w:r>
          </w:p>
        </w:tc>
      </w:tr>
      <w:tr w:rsidR="002A1B0F" w:rsidRPr="00BB6F0B" w14:paraId="58A1625D" w14:textId="77777777" w:rsidTr="003A5C2B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B40943" w14:textId="51719F14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FD42523" w14:textId="77777777" w:rsidR="002A1B0F" w:rsidRPr="00BB6F0B" w:rsidRDefault="002A1B0F" w:rsidP="003A5C2B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 xml:space="preserve">Elbląg </w:t>
            </w:r>
          </w:p>
        </w:tc>
      </w:tr>
      <w:tr w:rsidR="002A1B0F" w:rsidRPr="00BB6F0B" w14:paraId="0FEE0154" w14:textId="77777777" w:rsidTr="003A5C2B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4781E5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4F0E8C" w14:textId="606CF3D4" w:rsidR="002A1B0F" w:rsidRPr="00BB6F0B" w:rsidRDefault="002A1B0F" w:rsidP="0033719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color w:val="000000"/>
              </w:rPr>
              <w:t xml:space="preserve">Do </w:t>
            </w:r>
            <w:r w:rsidR="007777BA">
              <w:rPr>
                <w:rFonts w:ascii="Arial Narrow" w:eastAsia="Arial" w:hAnsi="Arial Narrow" w:cs="Arial"/>
                <w:color w:val="000000"/>
              </w:rPr>
              <w:t>31.05.2022</w:t>
            </w:r>
          </w:p>
        </w:tc>
      </w:tr>
      <w:tr w:rsidR="002A1B0F" w:rsidRPr="00BB6F0B" w14:paraId="33847DF2" w14:textId="77777777" w:rsidTr="003A5C2B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8B5BFA5" w14:textId="77777777" w:rsidR="002A1B0F" w:rsidRPr="00BB6F0B" w:rsidRDefault="002A1B0F" w:rsidP="003A5C2B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F85E566" w14:textId="77777777" w:rsidR="002A1B0F" w:rsidRPr="00BB6F0B" w:rsidRDefault="002A1B0F" w:rsidP="002A1B0F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opracowanie programu i materiałów na szkolenie,</w:t>
            </w:r>
          </w:p>
          <w:p w14:paraId="3EBE4655" w14:textId="77777777" w:rsidR="002A1B0F" w:rsidRDefault="002A1B0F" w:rsidP="002A1B0F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realizacja szkolenia z zastosowaniem metod powszechnie akceptowanych,</w:t>
            </w:r>
          </w:p>
          <w:p w14:paraId="249D0146" w14:textId="63C6EDEF" w:rsidR="002A1B0F" w:rsidRPr="00BB6F0B" w:rsidRDefault="002A1B0F" w:rsidP="002A1B0F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przygotowanie, zorganizowanie i opłacenie egzaminu państwowego </w:t>
            </w:r>
          </w:p>
          <w:p w14:paraId="10943D03" w14:textId="03B466E8" w:rsidR="007777BA" w:rsidRDefault="002A1B0F" w:rsidP="007777BA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przeprowadzenie szkolenia na sprzęcie własnym firmy</w:t>
            </w:r>
          </w:p>
          <w:p w14:paraId="3ADC877B" w14:textId="77777777" w:rsidR="007777BA" w:rsidRPr="007777BA" w:rsidRDefault="007777BA" w:rsidP="007777BA">
            <w:pPr>
              <w:spacing w:before="120" w:after="120" w:line="240" w:lineRule="auto"/>
              <w:ind w:left="720"/>
              <w:rPr>
                <w:rFonts w:ascii="Arial Narrow" w:eastAsia="Arial" w:hAnsi="Arial Narrow" w:cs="Arial"/>
              </w:rPr>
            </w:pPr>
          </w:p>
          <w:p w14:paraId="4E3A125F" w14:textId="77777777" w:rsidR="002A1B0F" w:rsidRPr="00BB6F0B" w:rsidRDefault="002A1B0F" w:rsidP="002A1B0F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shd w:val="clear" w:color="auto" w:fill="FFFFFF"/>
              </w:rPr>
              <w:lastRenderedPageBreak/>
              <w:t>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14:paraId="24DFA9DE" w14:textId="77777777" w:rsidR="002A1B0F" w:rsidRPr="00BB6F0B" w:rsidRDefault="002A1B0F" w:rsidP="002A1B0F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shd w:val="clear" w:color="auto" w:fill="FFFFFF"/>
              </w:rPr>
              <w:t>dysponuje przynajmniej 1 trenerem posiadającym uprawnienia do p</w:t>
            </w:r>
            <w:r>
              <w:rPr>
                <w:rFonts w:ascii="Arial Narrow" w:eastAsia="Arial" w:hAnsi="Arial Narrow" w:cs="Arial"/>
                <w:shd w:val="clear" w:color="auto" w:fill="FFFFFF"/>
              </w:rPr>
              <w:t>rzeprowadzenia kursu zawodowego</w:t>
            </w:r>
          </w:p>
        </w:tc>
      </w:tr>
      <w:tr w:rsidR="002A1B0F" w:rsidRPr="00BB6F0B" w14:paraId="39D7344D" w14:textId="77777777" w:rsidTr="003A5C2B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CE06DA6" w14:textId="77777777" w:rsidR="002A1B0F" w:rsidRPr="00BB6F0B" w:rsidRDefault="002A1B0F" w:rsidP="003A5C2B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DB771C" w14:textId="77777777" w:rsidR="002A1B0F" w:rsidRPr="00BB6F0B" w:rsidRDefault="002A1B0F" w:rsidP="003A5C2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2675461D" w14:textId="77777777" w:rsidR="002A1B0F" w:rsidRPr="00BB6F0B" w:rsidRDefault="002A1B0F" w:rsidP="002A1B0F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14:paraId="7C0F914F" w14:textId="77777777" w:rsidR="002A1B0F" w:rsidRPr="00BB6F0B" w:rsidRDefault="002A1B0F" w:rsidP="002A1B0F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14:paraId="7C468E8A" w14:textId="77777777" w:rsidR="002A1B0F" w:rsidRPr="00BB6F0B" w:rsidRDefault="002A1B0F" w:rsidP="002A1B0F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2A1B0F" w:rsidRPr="00BB6F0B" w14:paraId="2C221FC8" w14:textId="77777777" w:rsidTr="003A5C2B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FFE44AB" w14:textId="77777777" w:rsidR="002A1B0F" w:rsidRPr="00BB6F0B" w:rsidRDefault="002A1B0F" w:rsidP="003A5C2B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9D0DAB" w14:textId="477DC7D6" w:rsidR="002A1B0F" w:rsidRPr="00BB6F0B" w:rsidRDefault="002A1B0F" w:rsidP="00C0515D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 xml:space="preserve">ą mailową na adres: </w:t>
            </w:r>
            <w:r w:rsidR="007B0B4D">
              <w:rPr>
                <w:rFonts w:ascii="Arial Narrow" w:eastAsia="Times New Roman" w:hAnsi="Arial Narrow" w:cs="Arial"/>
              </w:rPr>
              <w:t>a.wojciechowska</w:t>
            </w:r>
            <w:r>
              <w:rPr>
                <w:rFonts w:ascii="Arial Narrow" w:eastAsia="Times New Roman" w:hAnsi="Arial Narrow" w:cs="Arial"/>
              </w:rPr>
              <w:t>@eswip.pl</w:t>
            </w:r>
            <w:r w:rsidRPr="00BB6F0B">
              <w:rPr>
                <w:rFonts w:ascii="Arial Narrow" w:eastAsia="Times New Roman" w:hAnsi="Arial Narrow" w:cs="Arial"/>
              </w:rPr>
              <w:t xml:space="preserve"> lub złożyć osobiście bądź listownie na adres biura projektu: Stowarzyszenie ESWIP, ul. Związku Jaszczurczego 17, 82-300 Elbląg do dnia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="007B0B4D" w:rsidRPr="007B0B4D">
              <w:rPr>
                <w:rFonts w:ascii="Arial Narrow" w:eastAsia="Times New Roman" w:hAnsi="Arial Narrow" w:cs="Arial"/>
              </w:rPr>
              <w:t>12.01.2022 r</w:t>
            </w:r>
            <w:r w:rsidRPr="007B0B4D">
              <w:rPr>
                <w:rFonts w:ascii="Arial Narrow" w:eastAsia="Times New Roman" w:hAnsi="Arial Narrow" w:cs="Arial"/>
              </w:rPr>
              <w:t xml:space="preserve">. </w:t>
            </w:r>
            <w:r w:rsidR="007B0B4D">
              <w:rPr>
                <w:rFonts w:ascii="Arial Narrow" w:eastAsia="Times New Roman" w:hAnsi="Arial Narrow" w:cs="Arial"/>
              </w:rPr>
              <w:t xml:space="preserve"> </w:t>
            </w:r>
            <w:r w:rsidRPr="007B0B4D">
              <w:rPr>
                <w:rFonts w:ascii="Arial Narrow" w:eastAsia="Times New Roman" w:hAnsi="Arial Narrow" w:cs="Arial"/>
              </w:rPr>
              <w:t>Liczy się data wpływu oferty do Zamawiającego.</w:t>
            </w:r>
            <w:bookmarkStart w:id="0" w:name="_GoBack"/>
            <w:bookmarkEnd w:id="0"/>
          </w:p>
        </w:tc>
      </w:tr>
    </w:tbl>
    <w:p w14:paraId="76B06440" w14:textId="77777777" w:rsidR="00D848ED" w:rsidRPr="002A1B0F" w:rsidRDefault="00D848ED" w:rsidP="002A1B0F"/>
    <w:sectPr w:rsidR="00D848ED" w:rsidRPr="002A1B0F" w:rsidSect="007777BA">
      <w:headerReference w:type="default" r:id="rId7"/>
      <w:pgSz w:w="11906" w:h="16838"/>
      <w:pgMar w:top="2126" w:right="1418" w:bottom="16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CF450" w14:textId="77777777" w:rsidR="00261DA6" w:rsidRDefault="00261DA6" w:rsidP="00D537A6">
      <w:pPr>
        <w:spacing w:after="0" w:line="240" w:lineRule="auto"/>
      </w:pPr>
      <w:r>
        <w:separator/>
      </w:r>
    </w:p>
  </w:endnote>
  <w:endnote w:type="continuationSeparator" w:id="0">
    <w:p w14:paraId="25EF39C7" w14:textId="77777777" w:rsidR="00261DA6" w:rsidRDefault="00261DA6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45CBC" w14:textId="77777777" w:rsidR="00261DA6" w:rsidRDefault="00261DA6" w:rsidP="00D537A6">
      <w:pPr>
        <w:spacing w:after="0" w:line="240" w:lineRule="auto"/>
      </w:pPr>
      <w:r>
        <w:separator/>
      </w:r>
    </w:p>
  </w:footnote>
  <w:footnote w:type="continuationSeparator" w:id="0">
    <w:p w14:paraId="5BB27528" w14:textId="77777777" w:rsidR="00261DA6" w:rsidRDefault="00261DA6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4F50"/>
    <w:multiLevelType w:val="hybridMultilevel"/>
    <w:tmpl w:val="7B389534"/>
    <w:lvl w:ilvl="0" w:tplc="74B8320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4" w15:restartNumberingAfterBreak="0">
    <w:nsid w:val="183D0BC8"/>
    <w:multiLevelType w:val="hybridMultilevel"/>
    <w:tmpl w:val="4780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6B3"/>
    <w:multiLevelType w:val="hybridMultilevel"/>
    <w:tmpl w:val="0A9C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90F3D"/>
    <w:multiLevelType w:val="hybridMultilevel"/>
    <w:tmpl w:val="AF085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1537EB"/>
    <w:multiLevelType w:val="hybridMultilevel"/>
    <w:tmpl w:val="E502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BA11C1"/>
    <w:multiLevelType w:val="multilevel"/>
    <w:tmpl w:val="001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5F79"/>
    <w:multiLevelType w:val="hybridMultilevel"/>
    <w:tmpl w:val="CDE8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024D2"/>
    <w:multiLevelType w:val="hybridMultilevel"/>
    <w:tmpl w:val="8AF0B4C4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78C5A3F"/>
    <w:multiLevelType w:val="hybridMultilevel"/>
    <w:tmpl w:val="F400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E5FFC"/>
    <w:multiLevelType w:val="hybridMultilevel"/>
    <w:tmpl w:val="45BC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8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49FD"/>
    <w:multiLevelType w:val="hybridMultilevel"/>
    <w:tmpl w:val="627C9BD6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B41275"/>
    <w:multiLevelType w:val="hybridMultilevel"/>
    <w:tmpl w:val="0CEE72A0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D1E0D"/>
    <w:multiLevelType w:val="hybridMultilevel"/>
    <w:tmpl w:val="2392E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22"/>
  </w:num>
  <w:num w:numId="5">
    <w:abstractNumId w:val="8"/>
  </w:num>
  <w:num w:numId="6">
    <w:abstractNumId w:val="5"/>
  </w:num>
  <w:num w:numId="7">
    <w:abstractNumId w:val="14"/>
  </w:num>
  <w:num w:numId="8">
    <w:abstractNumId w:val="10"/>
  </w:num>
  <w:num w:numId="9">
    <w:abstractNumId w:val="26"/>
  </w:num>
  <w:num w:numId="10">
    <w:abstractNumId w:val="16"/>
  </w:num>
  <w:num w:numId="11">
    <w:abstractNumId w:val="30"/>
  </w:num>
  <w:num w:numId="12">
    <w:abstractNumId w:val="31"/>
  </w:num>
  <w:num w:numId="13">
    <w:abstractNumId w:val="17"/>
  </w:num>
  <w:num w:numId="14">
    <w:abstractNumId w:val="11"/>
  </w:num>
  <w:num w:numId="15">
    <w:abstractNumId w:val="13"/>
  </w:num>
  <w:num w:numId="16">
    <w:abstractNumId w:val="33"/>
  </w:num>
  <w:num w:numId="17">
    <w:abstractNumId w:val="27"/>
  </w:num>
  <w:num w:numId="18">
    <w:abstractNumId w:val="3"/>
  </w:num>
  <w:num w:numId="19">
    <w:abstractNumId w:val="6"/>
  </w:num>
  <w:num w:numId="20">
    <w:abstractNumId w:val="32"/>
  </w:num>
  <w:num w:numId="21">
    <w:abstractNumId w:val="23"/>
  </w:num>
  <w:num w:numId="22">
    <w:abstractNumId w:val="2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47A1"/>
    <w:rsid w:val="0002429A"/>
    <w:rsid w:val="0002509F"/>
    <w:rsid w:val="000707E2"/>
    <w:rsid w:val="000A591A"/>
    <w:rsid w:val="000D5866"/>
    <w:rsid w:val="001602C6"/>
    <w:rsid w:val="001C06A9"/>
    <w:rsid w:val="00261DA6"/>
    <w:rsid w:val="002A1B0F"/>
    <w:rsid w:val="002F42F8"/>
    <w:rsid w:val="003058B6"/>
    <w:rsid w:val="00337191"/>
    <w:rsid w:val="00386168"/>
    <w:rsid w:val="00407C89"/>
    <w:rsid w:val="00472C44"/>
    <w:rsid w:val="004D1966"/>
    <w:rsid w:val="004E1954"/>
    <w:rsid w:val="00562608"/>
    <w:rsid w:val="006216FA"/>
    <w:rsid w:val="0062319F"/>
    <w:rsid w:val="00665CA1"/>
    <w:rsid w:val="00721100"/>
    <w:rsid w:val="007275B0"/>
    <w:rsid w:val="007777BA"/>
    <w:rsid w:val="007B0B4D"/>
    <w:rsid w:val="007D7E18"/>
    <w:rsid w:val="008234D8"/>
    <w:rsid w:val="00886BD4"/>
    <w:rsid w:val="00937BF1"/>
    <w:rsid w:val="00C0515D"/>
    <w:rsid w:val="00CC4F89"/>
    <w:rsid w:val="00D537A6"/>
    <w:rsid w:val="00D74DD7"/>
    <w:rsid w:val="00D848ED"/>
    <w:rsid w:val="00DD24E1"/>
    <w:rsid w:val="00E10E94"/>
    <w:rsid w:val="00F23D5E"/>
    <w:rsid w:val="00FC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Agnieszka</cp:lastModifiedBy>
  <cp:revision>3</cp:revision>
  <dcterms:created xsi:type="dcterms:W3CDTF">2022-01-05T06:20:00Z</dcterms:created>
  <dcterms:modified xsi:type="dcterms:W3CDTF">2022-01-05T13:16:00Z</dcterms:modified>
</cp:coreProperties>
</file>