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FE5" w:rsidRDefault="00702FE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8"/>
        <w:gridCol w:w="424"/>
        <w:gridCol w:w="709"/>
        <w:gridCol w:w="425"/>
        <w:gridCol w:w="142"/>
        <w:gridCol w:w="71"/>
        <w:gridCol w:w="354"/>
        <w:gridCol w:w="426"/>
        <w:gridCol w:w="425"/>
        <w:gridCol w:w="565"/>
        <w:gridCol w:w="711"/>
        <w:gridCol w:w="68"/>
        <w:gridCol w:w="73"/>
        <w:gridCol w:w="284"/>
        <w:gridCol w:w="142"/>
        <w:gridCol w:w="2263"/>
      </w:tblGrid>
      <w:tr w:rsidR="003E3EC0" w:rsidTr="003E35C1">
        <w:trPr>
          <w:trHeight w:val="202"/>
        </w:trPr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EC0" w:rsidRPr="003E3EC0" w:rsidRDefault="00B710FB" w:rsidP="002147F0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Formularz zgłoszeniowy na szkolenie</w:t>
            </w:r>
            <w:r w:rsidR="004F23B1">
              <w:rPr>
                <w:rFonts w:ascii="Arial Narrow" w:hAnsi="Arial Narrow"/>
                <w:b/>
                <w:sz w:val="24"/>
                <w:szCs w:val="24"/>
              </w:rPr>
              <w:t xml:space="preserve"> w ramach cyklu </w:t>
            </w:r>
            <w:r w:rsidR="004F23B1" w:rsidRPr="003F3A55">
              <w:rPr>
                <w:rFonts w:ascii="Arial Narrow" w:hAnsi="Arial Narrow"/>
                <w:b/>
                <w:sz w:val="24"/>
                <w:szCs w:val="24"/>
              </w:rPr>
              <w:t>szkoleniowego „Kuźnia Ekspertów”</w:t>
            </w:r>
          </w:p>
        </w:tc>
      </w:tr>
      <w:tr w:rsidR="002147F0" w:rsidTr="003E35C1">
        <w:trPr>
          <w:trHeight w:val="1053"/>
        </w:trPr>
        <w:tc>
          <w:tcPr>
            <w:tcW w:w="10622" w:type="dxa"/>
            <w:gridSpan w:val="17"/>
            <w:shd w:val="clear" w:color="auto" w:fill="F2F2F2" w:themeFill="background1" w:themeFillShade="F2"/>
          </w:tcPr>
          <w:p w:rsidR="002147F0" w:rsidRDefault="002147F0" w:rsidP="002147F0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Szkolenie odbędzie się w ramach projektu "Kuźnia Ekspertów - Wsparcie III sektora Warmii i Mazur", realizowanego z dotacji programu Aktywni Obywatele - Fundusz Krajowy, finansowanego  z Funduszu EOG.</w:t>
            </w:r>
          </w:p>
        </w:tc>
      </w:tr>
      <w:tr w:rsidR="00680069" w:rsidTr="003E35C1">
        <w:tc>
          <w:tcPr>
            <w:tcW w:w="5240" w:type="dxa"/>
            <w:gridSpan w:val="6"/>
            <w:shd w:val="clear" w:color="auto" w:fill="F2F2F2" w:themeFill="background1" w:themeFillShade="F2"/>
          </w:tcPr>
          <w:p w:rsidR="00680069" w:rsidRDefault="00680069" w:rsidP="00680069">
            <w:pPr>
              <w:spacing w:after="0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Inkubator NGO w:</w:t>
            </w:r>
          </w:p>
        </w:tc>
        <w:tc>
          <w:tcPr>
            <w:tcW w:w="5382" w:type="dxa"/>
            <w:gridSpan w:val="11"/>
            <w:shd w:val="clear" w:color="auto" w:fill="F2F2F2" w:themeFill="background1" w:themeFillShade="F2"/>
          </w:tcPr>
          <w:p w:rsidR="00680069" w:rsidRPr="003E3EC0" w:rsidRDefault="00C742E4" w:rsidP="003E3EC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subregionie </w:t>
            </w:r>
            <w:r w:rsidR="003F3A55">
              <w:rPr>
                <w:rFonts w:ascii="Arial Narrow" w:hAnsi="Arial Narrow"/>
                <w:b/>
                <w:sz w:val="24"/>
                <w:szCs w:val="24"/>
              </w:rPr>
              <w:t>olsztyński</w:t>
            </w:r>
          </w:p>
        </w:tc>
      </w:tr>
      <w:tr w:rsidR="00B710FB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B710FB" w:rsidRDefault="00B710FB" w:rsidP="002147F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710FB">
              <w:rPr>
                <w:rFonts w:ascii="Arial Narrow" w:hAnsi="Arial Narrow"/>
                <w:b/>
                <w:sz w:val="24"/>
                <w:szCs w:val="24"/>
              </w:rPr>
              <w:t>PRZESŁANIE ZGŁOSZENIA NIE JEST JEDNOZNACZNE Z UDZIAŁEM W PROJEKCIE.</w:t>
            </w:r>
          </w:p>
          <w:p w:rsidR="002147F0" w:rsidRPr="00B710FB" w:rsidRDefault="003F3A55" w:rsidP="002147F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F3A55">
              <w:rPr>
                <w:rFonts w:ascii="Arial Narrow" w:hAnsi="Arial Narrow"/>
                <w:b/>
                <w:sz w:val="24"/>
                <w:szCs w:val="24"/>
              </w:rPr>
              <w:t>Potwierdzenie udziału w cyklu szkoleniowym otrzymają Państwo drogą mailową  do 11  marca 2022.</w:t>
            </w:r>
          </w:p>
        </w:tc>
      </w:tr>
      <w:tr w:rsidR="002147F0" w:rsidTr="003E35C1">
        <w:tc>
          <w:tcPr>
            <w:tcW w:w="5240" w:type="dxa"/>
            <w:gridSpan w:val="6"/>
            <w:shd w:val="clear" w:color="auto" w:fill="F2F2F2" w:themeFill="background1" w:themeFillShade="F2"/>
          </w:tcPr>
          <w:p w:rsidR="002147F0" w:rsidRPr="002147F0" w:rsidRDefault="002147F0" w:rsidP="002147F0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Szkoleni</w:t>
            </w:r>
            <w:r w:rsidR="003F3A55">
              <w:rPr>
                <w:rFonts w:ascii="Arial Narrow" w:hAnsi="Arial Narrow"/>
                <w:b/>
                <w:sz w:val="24"/>
                <w:szCs w:val="24"/>
              </w:rPr>
              <w:t>a</w:t>
            </w: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 skierowane dla organizacji z subregionu </w:t>
            </w:r>
            <w:r w:rsidR="003F3A55">
              <w:rPr>
                <w:rFonts w:ascii="Arial Narrow" w:hAnsi="Arial Narrow"/>
                <w:b/>
                <w:sz w:val="24"/>
                <w:szCs w:val="24"/>
                <w:u w:val="single"/>
              </w:rPr>
              <w:t>olsztyński</w:t>
            </w:r>
          </w:p>
        </w:tc>
        <w:tc>
          <w:tcPr>
            <w:tcW w:w="5382" w:type="dxa"/>
            <w:gridSpan w:val="11"/>
            <w:shd w:val="clear" w:color="auto" w:fill="F2F2F2" w:themeFill="background1" w:themeFillShade="F2"/>
          </w:tcPr>
          <w:p w:rsidR="003F3A55" w:rsidRPr="003F3A55" w:rsidRDefault="003F3A55" w:rsidP="003F3A55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F3A55">
              <w:rPr>
                <w:rFonts w:ascii="Arial Narrow" w:hAnsi="Arial Narrow"/>
                <w:b/>
                <w:sz w:val="24"/>
                <w:szCs w:val="24"/>
              </w:rPr>
              <w:t>M. Olsztyn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3F3A55">
              <w:rPr>
                <w:rFonts w:ascii="Arial Narrow" w:hAnsi="Arial Narrow"/>
                <w:b/>
                <w:sz w:val="24"/>
                <w:szCs w:val="24"/>
              </w:rPr>
              <w:t>p. olsztyński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3F3A55">
              <w:rPr>
                <w:rFonts w:ascii="Arial Narrow" w:hAnsi="Arial Narrow"/>
                <w:b/>
                <w:sz w:val="24"/>
                <w:szCs w:val="24"/>
              </w:rPr>
              <w:t>p. bartoszycki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3F3A55">
              <w:rPr>
                <w:rFonts w:ascii="Arial Narrow" w:hAnsi="Arial Narrow"/>
                <w:b/>
                <w:sz w:val="24"/>
                <w:szCs w:val="24"/>
              </w:rPr>
              <w:t>p. lidzbarski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  <w:p w:rsidR="002147F0" w:rsidRPr="002147F0" w:rsidRDefault="003F3A55" w:rsidP="003F3A55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F3A55">
              <w:rPr>
                <w:rFonts w:ascii="Arial Narrow" w:hAnsi="Arial Narrow"/>
                <w:b/>
                <w:sz w:val="24"/>
                <w:szCs w:val="24"/>
              </w:rPr>
              <w:t xml:space="preserve">p. nidzicki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3F3A55">
              <w:rPr>
                <w:rFonts w:ascii="Arial Narrow" w:hAnsi="Arial Narrow"/>
                <w:b/>
                <w:sz w:val="24"/>
                <w:szCs w:val="24"/>
              </w:rPr>
              <w:t xml:space="preserve">p. szczycieński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Pr="003F3A55">
              <w:rPr>
                <w:rFonts w:ascii="Arial Narrow" w:hAnsi="Arial Narrow"/>
                <w:b/>
                <w:sz w:val="24"/>
                <w:szCs w:val="24"/>
              </w:rPr>
              <w:t xml:space="preserve">p. kętrzyński 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Pr="003F3A55">
              <w:rPr>
                <w:rFonts w:ascii="Arial Narrow" w:hAnsi="Arial Narrow"/>
                <w:b/>
                <w:sz w:val="24"/>
                <w:szCs w:val="24"/>
              </w:rPr>
              <w:t>p. mrągowsk</w:t>
            </w:r>
            <w:bookmarkStart w:id="0" w:name="_GoBack"/>
            <w:bookmarkEnd w:id="0"/>
            <w:r w:rsidRPr="003F3A55">
              <w:rPr>
                <w:rFonts w:ascii="Arial Narrow" w:hAnsi="Arial Narrow"/>
                <w:b/>
                <w:sz w:val="24"/>
                <w:szCs w:val="24"/>
              </w:rPr>
              <w:t>i</w:t>
            </w:r>
          </w:p>
        </w:tc>
      </w:tr>
      <w:tr w:rsid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2147F0" w:rsidRPr="002147F0" w:rsidRDefault="002147F0" w:rsidP="002147F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Dane osoby zgłaszającej się na szkolenie</w:t>
            </w: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Default="002147F0" w:rsidP="00C742E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 w:rsidRPr="002147F0">
              <w:rPr>
                <w:rFonts w:ascii="Arial Narrow" w:hAnsi="Arial Narrow"/>
                <w:b/>
                <w:sz w:val="24"/>
                <w:szCs w:val="24"/>
              </w:rPr>
              <w:t>Imię</w:t>
            </w:r>
            <w:r>
              <w:rPr>
                <w:rFonts w:ascii="Arial Narrow" w:hAnsi="Arial Narrow"/>
                <w:sz w:val="24"/>
                <w:szCs w:val="24"/>
              </w:rPr>
              <w:t xml:space="preserve"> i </w:t>
            </w:r>
            <w:r w:rsidRPr="002147F0">
              <w:rPr>
                <w:rFonts w:ascii="Arial Narrow" w:hAnsi="Arial Narrow"/>
                <w:b/>
                <w:sz w:val="24"/>
                <w:szCs w:val="24"/>
              </w:rPr>
              <w:t>Nazwisko</w:t>
            </w:r>
          </w:p>
        </w:tc>
        <w:tc>
          <w:tcPr>
            <w:tcW w:w="8500" w:type="dxa"/>
            <w:gridSpan w:val="16"/>
          </w:tcPr>
          <w:p w:rsidR="002147F0" w:rsidRDefault="002147F0" w:rsidP="003E3E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2147F0" w:rsidRDefault="002147F0" w:rsidP="003E3EC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Pr="002147F0" w:rsidRDefault="002147F0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Płeć (deklarowana): </w:t>
            </w:r>
          </w:p>
          <w:p w:rsidR="002147F0" w:rsidRDefault="002147F0" w:rsidP="00C742E4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>Zaznacz właściwą.</w:t>
            </w:r>
          </w:p>
        </w:tc>
        <w:tc>
          <w:tcPr>
            <w:tcW w:w="3543" w:type="dxa"/>
            <w:gridSpan w:val="7"/>
          </w:tcPr>
          <w:p w:rsidR="002147F0" w:rsidRPr="002147F0" w:rsidRDefault="002147F0" w:rsidP="003E35C1">
            <w:pPr>
              <w:pStyle w:val="Akapitzlist"/>
              <w:numPr>
                <w:ilvl w:val="0"/>
                <w:numId w:val="2"/>
              </w:numPr>
              <w:ind w:left="178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sz w:val="24"/>
                <w:szCs w:val="24"/>
              </w:rPr>
              <w:t>Kobieta</w:t>
            </w:r>
          </w:p>
        </w:tc>
        <w:tc>
          <w:tcPr>
            <w:tcW w:w="2552" w:type="dxa"/>
            <w:gridSpan w:val="7"/>
          </w:tcPr>
          <w:p w:rsidR="002147F0" w:rsidRPr="002147F0" w:rsidRDefault="002147F0" w:rsidP="003E35C1">
            <w:pPr>
              <w:pStyle w:val="Akapitzlist"/>
              <w:numPr>
                <w:ilvl w:val="0"/>
                <w:numId w:val="2"/>
              </w:numPr>
              <w:ind w:left="178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sz w:val="24"/>
                <w:szCs w:val="24"/>
              </w:rPr>
              <w:t>Mężczyzna</w:t>
            </w:r>
          </w:p>
        </w:tc>
        <w:tc>
          <w:tcPr>
            <w:tcW w:w="2405" w:type="dxa"/>
            <w:gridSpan w:val="2"/>
          </w:tcPr>
          <w:p w:rsidR="002147F0" w:rsidRPr="002147F0" w:rsidRDefault="002147F0" w:rsidP="003E35C1">
            <w:pPr>
              <w:pStyle w:val="Akapitzlist"/>
              <w:numPr>
                <w:ilvl w:val="0"/>
                <w:numId w:val="2"/>
              </w:numPr>
              <w:ind w:left="178" w:hanging="28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147F0">
              <w:rPr>
                <w:rFonts w:ascii="Arial Narrow" w:hAnsi="Arial Narrow"/>
                <w:sz w:val="24"/>
                <w:szCs w:val="24"/>
              </w:rPr>
              <w:t>Inna</w:t>
            </w: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Pr="002147F0" w:rsidRDefault="002147F0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Numer telefonu kontaktowego</w:t>
            </w:r>
          </w:p>
        </w:tc>
        <w:tc>
          <w:tcPr>
            <w:tcW w:w="8500" w:type="dxa"/>
            <w:gridSpan w:val="16"/>
          </w:tcPr>
          <w:p w:rsidR="002147F0" w:rsidRDefault="002147F0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Pr="002147F0" w:rsidRDefault="00C742E4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47F0" w:rsidTr="003E35C1">
        <w:tc>
          <w:tcPr>
            <w:tcW w:w="2122" w:type="dxa"/>
            <w:shd w:val="clear" w:color="auto" w:fill="F2F2F2" w:themeFill="background1" w:themeFillShade="F2"/>
          </w:tcPr>
          <w:p w:rsidR="002147F0" w:rsidRDefault="002147F0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Adres poczty elektronicznej</w:t>
            </w:r>
          </w:p>
        </w:tc>
        <w:tc>
          <w:tcPr>
            <w:tcW w:w="8500" w:type="dxa"/>
            <w:gridSpan w:val="16"/>
          </w:tcPr>
          <w:p w:rsidR="002147F0" w:rsidRDefault="002147F0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Pr="002147F0" w:rsidRDefault="00C742E4" w:rsidP="002147F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147F0" w:rsidTr="003E35C1">
        <w:tc>
          <w:tcPr>
            <w:tcW w:w="5098" w:type="dxa"/>
            <w:gridSpan w:val="5"/>
            <w:shd w:val="clear" w:color="auto" w:fill="F2F2F2" w:themeFill="background1" w:themeFillShade="F2"/>
          </w:tcPr>
          <w:p w:rsidR="00C742E4" w:rsidRDefault="002147F0" w:rsidP="002147F0">
            <w:pPr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147F0">
              <w:rPr>
                <w:rFonts w:ascii="Arial Narrow" w:hAnsi="Arial Narrow"/>
                <w:b/>
                <w:sz w:val="24"/>
                <w:szCs w:val="24"/>
              </w:rPr>
              <w:t xml:space="preserve">Czy masz szczególne potrzeby dotyczące diety? </w:t>
            </w:r>
          </w:p>
          <w:p w:rsidR="002147F0" w:rsidRPr="00C742E4" w:rsidRDefault="002147F0" w:rsidP="002147F0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C742E4">
              <w:rPr>
                <w:rFonts w:ascii="Arial Narrow" w:hAnsi="Arial Narrow"/>
                <w:b/>
                <w:sz w:val="20"/>
                <w:szCs w:val="20"/>
              </w:rPr>
              <w:t>(w ramach szkolenia będzie serwowany poczęstunek)</w:t>
            </w:r>
          </w:p>
        </w:tc>
        <w:tc>
          <w:tcPr>
            <w:tcW w:w="2762" w:type="dxa"/>
            <w:gridSpan w:val="8"/>
          </w:tcPr>
          <w:p w:rsidR="002147F0" w:rsidRPr="002147F0" w:rsidRDefault="00C742E4" w:rsidP="002147F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Dieta tradycyjna</w:t>
            </w:r>
          </w:p>
        </w:tc>
        <w:tc>
          <w:tcPr>
            <w:tcW w:w="2762" w:type="dxa"/>
            <w:gridSpan w:val="4"/>
          </w:tcPr>
          <w:p w:rsidR="002147F0" w:rsidRPr="00C742E4" w:rsidRDefault="00C742E4" w:rsidP="00C742E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Dieta wegetariańska</w:t>
            </w:r>
          </w:p>
        </w:tc>
      </w:tr>
      <w:tr w:rsidR="00C742E4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C742E4" w:rsidRPr="00C742E4" w:rsidRDefault="00C742E4" w:rsidP="003E35C1">
            <w:pPr>
              <w:rPr>
                <w:rFonts w:ascii="Arial Narrow" w:hAnsi="Arial Narrow"/>
                <w:b/>
              </w:rPr>
            </w:pPr>
            <w:r w:rsidRPr="00C742E4">
              <w:rPr>
                <w:rFonts w:ascii="Arial Narrow" w:hAnsi="Arial Narrow"/>
                <w:b/>
              </w:rPr>
              <w:t>Dane organizacji pozarządowej/grupy nieformalnej, którą reprezentujesz</w:t>
            </w:r>
          </w:p>
        </w:tc>
      </w:tr>
      <w:tr w:rsidR="00C742E4" w:rsidTr="003E35C1">
        <w:tc>
          <w:tcPr>
            <w:tcW w:w="2122" w:type="dxa"/>
            <w:shd w:val="clear" w:color="auto" w:fill="F2F2F2" w:themeFill="background1" w:themeFillShade="F2"/>
          </w:tcPr>
          <w:p w:rsidR="00C742E4" w:rsidRDefault="00C742E4" w:rsidP="003E35C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Nazwa organizacji: </w:t>
            </w:r>
          </w:p>
        </w:tc>
        <w:tc>
          <w:tcPr>
            <w:tcW w:w="8500" w:type="dxa"/>
            <w:gridSpan w:val="16"/>
          </w:tcPr>
          <w:p w:rsidR="00C742E4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2E4" w:rsidRPr="002147F0" w:rsidTr="003E35C1">
        <w:tc>
          <w:tcPr>
            <w:tcW w:w="2122" w:type="dxa"/>
            <w:shd w:val="clear" w:color="auto" w:fill="F2F2F2" w:themeFill="background1" w:themeFillShade="F2"/>
          </w:tcPr>
          <w:p w:rsidR="00C742E4" w:rsidRDefault="00C742E4" w:rsidP="003E35C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Adres siedziby organizacji</w:t>
            </w:r>
          </w:p>
        </w:tc>
        <w:tc>
          <w:tcPr>
            <w:tcW w:w="8500" w:type="dxa"/>
            <w:gridSpan w:val="16"/>
          </w:tcPr>
          <w:p w:rsidR="00C742E4" w:rsidRPr="00C742E4" w:rsidRDefault="00C742E4" w:rsidP="00C742E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2E4" w:rsidRPr="002147F0" w:rsidTr="003E35C1">
        <w:tc>
          <w:tcPr>
            <w:tcW w:w="2122" w:type="dxa"/>
            <w:shd w:val="clear" w:color="auto" w:fill="F2F2F2" w:themeFill="background1" w:themeFillShade="F2"/>
          </w:tcPr>
          <w:p w:rsidR="00C742E4" w:rsidRPr="002147F0" w:rsidRDefault="00C742E4" w:rsidP="003E35C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Adres poczty elektronicznej organizacji:</w:t>
            </w:r>
          </w:p>
        </w:tc>
        <w:tc>
          <w:tcPr>
            <w:tcW w:w="8500" w:type="dxa"/>
            <w:gridSpan w:val="16"/>
          </w:tcPr>
          <w:p w:rsidR="00C742E4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742E4" w:rsidRPr="002147F0" w:rsidRDefault="00C742E4" w:rsidP="00366EA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742E4" w:rsidRPr="002147F0" w:rsidTr="003E35C1">
        <w:tc>
          <w:tcPr>
            <w:tcW w:w="2122" w:type="dxa"/>
            <w:shd w:val="clear" w:color="auto" w:fill="F2F2F2" w:themeFill="background1" w:themeFillShade="F2"/>
          </w:tcPr>
          <w:p w:rsidR="00C742E4" w:rsidRDefault="00C742E4" w:rsidP="003E35C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 xml:space="preserve">Okres działalności organizacji, którą reprezentujesz </w:t>
            </w:r>
            <w:r w:rsidRPr="00C742E4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(liczony </w:t>
            </w:r>
            <w:r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C742E4">
              <w:rPr>
                <w:rFonts w:ascii="Arial Narrow" w:hAnsi="Arial Narrow"/>
                <w:b/>
                <w:sz w:val="24"/>
                <w:szCs w:val="24"/>
              </w:rPr>
              <w:t>w latach)</w:t>
            </w:r>
          </w:p>
        </w:tc>
        <w:tc>
          <w:tcPr>
            <w:tcW w:w="1842" w:type="dxa"/>
            <w:gridSpan w:val="2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lastRenderedPageBreak/>
              <w:t>od 1 roku</w:t>
            </w:r>
          </w:p>
        </w:tc>
        <w:tc>
          <w:tcPr>
            <w:tcW w:w="2127" w:type="dxa"/>
            <w:gridSpan w:val="6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>Od 2 do 5 lat</w:t>
            </w:r>
          </w:p>
        </w:tc>
        <w:tc>
          <w:tcPr>
            <w:tcW w:w="2268" w:type="dxa"/>
            <w:gridSpan w:val="7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>Od 5 do 10 lat</w:t>
            </w:r>
          </w:p>
        </w:tc>
        <w:tc>
          <w:tcPr>
            <w:tcW w:w="2263" w:type="dxa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 w:rsidRPr="00C742E4">
              <w:rPr>
                <w:rFonts w:ascii="Arial Narrow" w:hAnsi="Arial Narrow"/>
                <w:sz w:val="24"/>
                <w:szCs w:val="24"/>
              </w:rPr>
              <w:t xml:space="preserve">Ponad 10 lat </w:t>
            </w:r>
          </w:p>
        </w:tc>
      </w:tr>
      <w:tr w:rsidR="00C742E4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C742E4" w:rsidRPr="00C742E4" w:rsidRDefault="00C742E4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>Na jakim obszarze najczęściej działa organizacja/grupa nieformalna, którą reprezentujesz?</w:t>
            </w:r>
          </w:p>
        </w:tc>
        <w:tc>
          <w:tcPr>
            <w:tcW w:w="3260" w:type="dxa"/>
            <w:gridSpan w:val="10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Wiejski </w:t>
            </w:r>
          </w:p>
        </w:tc>
        <w:tc>
          <w:tcPr>
            <w:tcW w:w="2689" w:type="dxa"/>
            <w:gridSpan w:val="3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Miejski </w:t>
            </w:r>
          </w:p>
        </w:tc>
      </w:tr>
      <w:tr w:rsidR="00C742E4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C742E4" w:rsidRPr="00C742E4" w:rsidRDefault="00C742E4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>Określ za pomocą skali poziom doświadczenia Twojej organizacji/grupy nieformalnej, dot. tematyki szkolenia</w:t>
            </w:r>
          </w:p>
        </w:tc>
        <w:tc>
          <w:tcPr>
            <w:tcW w:w="1843" w:type="dxa"/>
            <w:gridSpan w:val="6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315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1 -początkujący</w:t>
            </w:r>
          </w:p>
        </w:tc>
        <w:tc>
          <w:tcPr>
            <w:tcW w:w="1843" w:type="dxa"/>
            <w:gridSpan w:val="6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322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2- średniozaawansowany</w:t>
            </w:r>
          </w:p>
        </w:tc>
        <w:tc>
          <w:tcPr>
            <w:tcW w:w="2263" w:type="dxa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459" w:hanging="284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3- profesjonalny </w:t>
            </w:r>
          </w:p>
        </w:tc>
      </w:tr>
      <w:tr w:rsidR="00C742E4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C742E4" w:rsidRPr="00C742E4" w:rsidRDefault="00C742E4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C742E4">
              <w:rPr>
                <w:rFonts w:ascii="Arial Narrow" w:hAnsi="Arial Narrow"/>
                <w:b/>
                <w:sz w:val="24"/>
                <w:szCs w:val="24"/>
              </w:rPr>
              <w:t xml:space="preserve">Czy Twoja organizacja/grupa nieformalna zajmuje </w:t>
            </w:r>
            <w:r w:rsidRPr="003E35C1">
              <w:rPr>
                <w:rFonts w:ascii="Arial Narrow" w:hAnsi="Arial Narrow"/>
                <w:b/>
                <w:sz w:val="24"/>
                <w:szCs w:val="24"/>
                <w:u w:val="single"/>
              </w:rPr>
              <w:t>się wsparciem osób defaworyzowanych,</w:t>
            </w:r>
            <w:r w:rsidRPr="00C742E4">
              <w:rPr>
                <w:rFonts w:ascii="Arial Narrow" w:hAnsi="Arial Narrow"/>
                <w:b/>
                <w:sz w:val="24"/>
                <w:szCs w:val="24"/>
              </w:rPr>
              <w:t xml:space="preserve"> znajdujących się w trudnej sytuacji społecznej lub ekonomicznej?</w:t>
            </w:r>
          </w:p>
        </w:tc>
        <w:tc>
          <w:tcPr>
            <w:tcW w:w="3119" w:type="dxa"/>
            <w:gridSpan w:val="8"/>
          </w:tcPr>
          <w:p w:rsidR="00C742E4" w:rsidRDefault="00C742E4" w:rsidP="00C742E4">
            <w:pPr>
              <w:pStyle w:val="Akapitzlist"/>
              <w:numPr>
                <w:ilvl w:val="0"/>
                <w:numId w:val="4"/>
              </w:numPr>
              <w:ind w:left="315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TAK</w:t>
            </w:r>
          </w:p>
        </w:tc>
        <w:tc>
          <w:tcPr>
            <w:tcW w:w="2830" w:type="dxa"/>
            <w:gridSpan w:val="5"/>
          </w:tcPr>
          <w:p w:rsidR="00C742E4" w:rsidRPr="00C742E4" w:rsidRDefault="00C742E4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</w:t>
            </w:r>
          </w:p>
        </w:tc>
      </w:tr>
      <w:tr w:rsidR="003E35C1" w:rsidRPr="002147F0" w:rsidTr="003E35C1">
        <w:tc>
          <w:tcPr>
            <w:tcW w:w="4673" w:type="dxa"/>
            <w:gridSpan w:val="4"/>
            <w:shd w:val="clear" w:color="auto" w:fill="F2F2F2" w:themeFill="background1" w:themeFillShade="F2"/>
          </w:tcPr>
          <w:p w:rsidR="003E35C1" w:rsidRPr="00C742E4" w:rsidRDefault="003E35C1" w:rsidP="00C742E4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t xml:space="preserve">Czy Twoja organizacja/grupa nieformalna działa w </w:t>
            </w:r>
            <w:r w:rsidRPr="003E35C1">
              <w:rPr>
                <w:rFonts w:ascii="Arial Narrow" w:hAnsi="Arial Narrow"/>
                <w:b/>
                <w:sz w:val="24"/>
                <w:szCs w:val="24"/>
                <w:u w:val="single"/>
              </w:rPr>
              <w:t>obszarze tworzenia i monitorowania prawa miejscowego</w:t>
            </w:r>
            <w:r w:rsidRPr="003E35C1">
              <w:rPr>
                <w:rFonts w:ascii="Arial Narrow" w:hAnsi="Arial Narrow"/>
                <w:b/>
                <w:sz w:val="24"/>
                <w:szCs w:val="24"/>
              </w:rPr>
              <w:t>, ustanawianego przez samorząd lokalny?</w:t>
            </w:r>
          </w:p>
        </w:tc>
        <w:tc>
          <w:tcPr>
            <w:tcW w:w="3119" w:type="dxa"/>
            <w:gridSpan w:val="8"/>
          </w:tcPr>
          <w:p w:rsidR="003E35C1" w:rsidRDefault="003E35C1" w:rsidP="00C742E4">
            <w:pPr>
              <w:pStyle w:val="Akapitzlist"/>
              <w:numPr>
                <w:ilvl w:val="0"/>
                <w:numId w:val="4"/>
              </w:numPr>
              <w:ind w:left="315" w:hanging="283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TAK</w:t>
            </w:r>
          </w:p>
        </w:tc>
        <w:tc>
          <w:tcPr>
            <w:tcW w:w="2830" w:type="dxa"/>
            <w:gridSpan w:val="5"/>
          </w:tcPr>
          <w:p w:rsidR="003E35C1" w:rsidRDefault="003E35C1" w:rsidP="00C742E4">
            <w:pPr>
              <w:pStyle w:val="Akapitzlist"/>
              <w:numPr>
                <w:ilvl w:val="0"/>
                <w:numId w:val="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</w:t>
            </w: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8"/>
                <w:szCs w:val="28"/>
              </w:rPr>
            </w:pPr>
            <w:r w:rsidRPr="003E35C1">
              <w:rPr>
                <w:rFonts w:ascii="Arial Narrow" w:hAnsi="Arial Narrow"/>
                <w:b/>
                <w:sz w:val="28"/>
                <w:szCs w:val="28"/>
              </w:rPr>
              <w:t>INFORMACJA O PRZETWARZANIU DANYCH OSOBOWYCH</w:t>
            </w: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RODO, informujemy, że: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1. Administratorem Pani/Pana danych osobowych jest Elbląskie Stowarzyszenie Wspierania Inicjatyw Pozarządowych, ul. Związku Jaszczurczego 17, 82-300 Elbląg. Z Administratorem może się Pani/Pan skontaktować poprzez adres e-mail: eswip@eswip.pl telefonicznie: 55 236 27 16 lub pisemnie na adres siedziby Administratora.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2. Administrator Danych wyznaczył Inspektora Ochrony Danych, z którym może się Pani/Pan kontaktować we wszystkich sprawach dotyczących przetwarzania danych osobowych oraz korzystania z praw związanych z przetwarzaniem danych, w następujący sposób: e-mail: rodo@eswip.pl telefon: 510 903 547 lub pisemnie na adres siedziby Administratora.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3. Pani/Pana dane będą przetwarzane przez Administratora w następujących celach: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rekrutacji, realizacji i ewaluacji projektu „Kuźnia Ekspertów – Wsparcie III sektora Warmii i Mazur (art. 6 ust. 1 lit. b RODO);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wykonania i na podstawie umowy dotacyjnej nr S1/0076, gdy ją zawarliśmy (podstawa z art. 6 ust. 1 lit. b RODO);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w pozostałych przypadkach Pani/Pana dane osobowe przetwarzane są wyłącznie na podstawie udzielonej zgody w zakresie i celu określonym w treści zgody (art. 6 ust. 1 lit. a RODO).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4. Pani/Pana dane osobowe będą przechowywane przez okres niezbędny do realizacji celów określonych w pkt 2, a po tym czasie przez okres oraz w zakresie wymaganym przez przepisy powszechnie obowiązującego prawa.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5. Pani/Pana dane osobowe mogą być przekazane: </w:t>
            </w:r>
          </w:p>
          <w:p w:rsidR="003E35C1" w:rsidRPr="003E35C1" w:rsidRDefault="003E35C1" w:rsidP="003E35C1">
            <w:pPr>
              <w:tabs>
                <w:tab w:val="left" w:pos="34"/>
                <w:tab w:val="left" w:pos="318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gdy taki obowiązek wynika z przepisów obowiązującego prawa, np. Policji, Sądom, innym organom państwowym,</w:t>
            </w:r>
          </w:p>
          <w:p w:rsidR="003E35C1" w:rsidRPr="003E35C1" w:rsidRDefault="003E35C1" w:rsidP="003E35C1">
            <w:pPr>
              <w:tabs>
                <w:tab w:val="left" w:pos="34"/>
                <w:tab w:val="left" w:pos="318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podmiotom przetwarzającym na zlecenie i w imieniu administratora, na podstawie zawartej umowy powierzenia przetwarzania danych osobowych, w celu świadczenia określonych w umowie usług na rzecz administratora, np. usług księgowych, usług kadrowo-płacowych, usług prawnych, doradczych, usług drukarskich, usług teleinformatycznych (hosting, dostarczanie lub utrzymanie systemów informatycznych)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6. Posiada Pani/Pan prawo: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dostępu – uzyskania od administratora potwierdzenia, czy przetwarzane są Pani/Pana dane osobowe. Jeżeli dane są przetwarzane, jest Pani/Pan uprawniony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żądania sprostowania, usunięcia lub ograniczenia przetwarzania danych osobowych przysługujących osobie, której dane dotyczą oraz do wniesienia sprzeciwu wobec takiego przetwarzania (art. 15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otrzymania kopii danych – uzyskania kopii danych podlegających przetwarzaniu, przy czym pierwsza kopia jest bezpłatna, a za kolejne kopie administrator może nałożyć opłatę w rozsądnej wysokości, wynikającą z kosztów administracyjnych (art. 15 ust. 3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sprostowania – żądania sprostowania dotyczących Pani/Pana danych osobowych, które są nieprawidłowe, lub uzupełnienia niekompletnych danych (art. 16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lastRenderedPageBreak/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usunięcia danych – żądania usunięcia Pani/Pana danych osobowych, jeżeli administrator nie ma już podstawy prawnej do ich przetwarzania lub dane już nie są niezbędne do celów przetwarzania (art. 17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ograniczenia przetwarzania – żądania ograniczenia przetwarzania danych osobowych (art. 18 RODO), gdy: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a) osoba, której dane dotyczą, kwestionuje prawidłowość danych osobowych - na okres pozwalający administratorowi sprawdzić prawidłowość tych danych;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b) przetwarzanie jest niezgodne z prawem, a osoba, której dane dotyczą, sprzeciwia się usunięciu danych osobowych, żądając w zamian ograniczenia ich wykorzystywania;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c) administrator nie potrzebuje już danych osobowych do celów przetwarzania, ale są one potrzebne osobie, której dane dotyczą, do ustalenia, dochodzenia lub obrony roszczeń;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d) osoba, której dane dotyczą, wniosła sprzeciw wobec przetwarzania - do czasu stwierdzenia, czy prawnie uzasadnione podstawy po stronie administratora są nadrzędne wobec podstaw sprzeciwu osoby, której dane dotyczą,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przenoszenia danych – otrzymania w ustrukturyzowanym, powszechnie używanym formacie nadającym się do odczytu maszynowego danych osobowych Pani/Pana dotyczących, które dostarczyła administratorowi, oraz żądania przesłania tych danych innemu administratorowi, jeżeli dane są przetwarzane na podstawie zgody osoby, której dane dotyczą, lub umowy z nią zawartej oraz jeżeli dane są przetwarzane w sposób zautomatyzowany (art. 20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sprzeciwu – wniesienia sprzeciwu wobec przetwarzania jej danych osobowych w prawnie uzasadnionych celach administratora, z przyczyn związanych z jej szczególną sytuacją, w tym wobec profilowania. Wówczas administrator dokonuje oceny istnienia ważnych prawnie uzasadnionych podstaw do przetwarzania, nadrzędnych wobec interesów, praw i wolności osób, których dane dotyczą, lub podstaw do ustalenia, dochodzenia lub obrony roszczeń. Jeżeli zgodnie z oceną interesy osoby, której dane dotyczą, będą ważniejsze od interesów administratora, administrator będzie zobowiązany zaprzestać przetwarzania danych w tych celach (art. 21 RODO),</w:t>
            </w:r>
          </w:p>
          <w:p w:rsidR="003E35C1" w:rsidRPr="003E35C1" w:rsidRDefault="003E35C1" w:rsidP="003E35C1">
            <w:pPr>
              <w:tabs>
                <w:tab w:val="left" w:pos="17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•</w:t>
            </w:r>
            <w:r w:rsidRPr="003E35C1">
              <w:rPr>
                <w:rFonts w:ascii="Arial Narrow" w:hAnsi="Arial Narrow"/>
                <w:sz w:val="20"/>
                <w:szCs w:val="20"/>
              </w:rPr>
              <w:tab/>
              <w:t>cofnięcia zgody – w każdym momencie i bez podania przyczyny, lecz przetwarzanie danych osobowych dokonane przed cofnięciem zgody nadal pozostanie zgodne z prawem. Cofnięcie zgody spowoduje zaprzestanie przetwarzania przez administratora danych osobowych w celu, w którym zgoda ta została wyrażona.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Aby skorzystać z przysługujących Pani/Panu praw, należy skontaktować się, wykorzystując podane w pkt 1 dane kontaktowe, z administratorem i poinformować go, z którego prawa i w jakim zakresie chce Pani/Pan skorzystać.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7. Przysługuje Pani/Panu również prawo wniesienia skargi do organu nadzorczego właściwego w sprawach ochrony danych osobowych, tj. Prezesa Urzędu Ochrony Danych Osobowych (PUODO), ul. Stawki 2, 00-193 Warszawa, telefon: 22 531 03 00.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8. Pani/Pana dane nie będą przetwarzane w sposób zautomatyzowany i nie będą profilowane. Pani/Pana dane osobowe nie będą przekazywane do państw trzecich lub organizacji międzynarodowych.</w:t>
            </w:r>
          </w:p>
          <w:p w:rsidR="003E35C1" w:rsidRPr="003E35C1" w:rsidRDefault="003E35C1" w:rsidP="003E35C1">
            <w:pPr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9. Podanie przez Panią/Pana danych osobowych jest niezbędne, w sytuacji, gdy przesłankę przetwarzania danych osobowych stanowi przepis prawa lub zawarta między stronami umowa. W sytuacji, gdy przetwarzanie danych osobowych odbywa się na podstawie zgody osoby, której dane dotyczą, podanie przez Panią/Pana danych osobowych Administratorowi ma charakter dobrowolny.</w:t>
            </w:r>
          </w:p>
        </w:tc>
      </w:tr>
      <w:tr w:rsidR="003E35C1" w:rsidRPr="002147F0" w:rsidTr="003E35C1">
        <w:tc>
          <w:tcPr>
            <w:tcW w:w="5311" w:type="dxa"/>
            <w:gridSpan w:val="7"/>
            <w:shd w:val="clear" w:color="auto" w:fill="F2F2F2" w:themeFill="background1" w:themeFillShade="F2"/>
          </w:tcPr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E35C1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ZAPOZNAŁAM/EM SIĘ I ROZUMIEM INFORMACJĘ O PRZETWARZANIU DANYCH OSOBOWYCH 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3E35C1">
              <w:rPr>
                <w:rFonts w:ascii="Arial Narrow" w:hAnsi="Arial Narrow"/>
                <w:b/>
                <w:sz w:val="20"/>
                <w:szCs w:val="20"/>
              </w:rPr>
              <w:t>(imię i nazwisko osoby zgłaszającej się na szkolenie):</w:t>
            </w:r>
          </w:p>
        </w:tc>
        <w:tc>
          <w:tcPr>
            <w:tcW w:w="5311" w:type="dxa"/>
            <w:gridSpan w:val="10"/>
            <w:shd w:val="clear" w:color="auto" w:fill="auto"/>
          </w:tcPr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8"/>
                <w:szCs w:val="28"/>
              </w:rPr>
            </w:pPr>
            <w:r w:rsidRPr="003E35C1">
              <w:rPr>
                <w:rFonts w:ascii="Arial Narrow" w:hAnsi="Arial Narrow"/>
                <w:b/>
                <w:sz w:val="28"/>
                <w:szCs w:val="28"/>
              </w:rPr>
              <w:t>Treść zgody na rozpowszechnianie wizerunku</w:t>
            </w:r>
          </w:p>
        </w:tc>
      </w:tr>
      <w:tr w:rsidR="003E35C1" w:rsidRPr="002147F0" w:rsidTr="003E35C1">
        <w:tc>
          <w:tcPr>
            <w:tcW w:w="10622" w:type="dxa"/>
            <w:gridSpan w:val="17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Zgoda na rozpowszechnianie wizerunku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Ja, niżej podpisany/a, oświadczam, że wyrażam dobrowolną zgodę na nieodpłatne wykorzystanie mojego wizerunku przez Elbląskie Stowarzyszenie Wspierania Inicjatyw Pozarządowych, w celach reklamowych, informacyjnych, promocyjnych, marketingowych i innych związanych z prowadzoną przez Stowarzyszenie działalnością.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Moja zgoda obejmuje w szczególności takie formy rozpowszechniania wizerunku jak: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1) zamieszczanie w publikacjach elektronicznych oraz drukowanych, których wydawcą/producentem/dystrybutorem jest Stowarzyszenie;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 2) zamieszczanie na stronach internetowych oraz intranetowych administrowanych przez Stowarzyszenie lub osoby trzecie działające na rzecz i/lub w imieniu Stowarzyszenia;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 3) zamieszczanie w materiałach reklamowych, informacyjnych, promocyjnych i marketingowych Stowarzyszenia, bez względu na rodzaj, formę oraz sposób dystrybucji tych materiałów;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 xml:space="preserve"> 4) zamieszczanie na profilach Stowarzyszenia lub profilach jej towarów albo usług w mediach społecznościowych;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5) zamieszczanie w materiałach, w tym w ofertach, przekazywanych klientom lub kontrahentom Stowarzyszenia.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t>Jestem świadomy/-a, że przysługuje mi prawo dostępu do treści moich danych, ich poprawiania oraz możliwości żądania uzupełnienie, sprostowania, usunięcia.  Podanie danych jest dobrowolne.</w:t>
            </w:r>
          </w:p>
          <w:p w:rsidR="003E35C1" w:rsidRPr="003E35C1" w:rsidRDefault="003E35C1" w:rsidP="003E35C1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35C1">
              <w:rPr>
                <w:rFonts w:ascii="Arial Narrow" w:hAnsi="Arial Narrow"/>
                <w:sz w:val="20"/>
                <w:szCs w:val="20"/>
              </w:rPr>
              <w:lastRenderedPageBreak/>
              <w:t>Przysługuje Pani/Panu prawo do cofnięcia tej zgody w dowolnym momencie poprzez złożenie na piśmie wniosku w przedmiocie odwołania zgody.</w:t>
            </w:r>
          </w:p>
        </w:tc>
      </w:tr>
      <w:tr w:rsidR="003E35C1" w:rsidRPr="002147F0" w:rsidTr="003E35C1">
        <w:tc>
          <w:tcPr>
            <w:tcW w:w="3540" w:type="dxa"/>
            <w:gridSpan w:val="2"/>
            <w:shd w:val="clear" w:color="auto" w:fill="F2F2F2" w:themeFill="background1" w:themeFillShade="F2"/>
          </w:tcPr>
          <w:p w:rsidR="003E35C1" w:rsidRPr="003E35C1" w:rsidRDefault="003E35C1" w:rsidP="003E35C1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lastRenderedPageBreak/>
              <w:t>Zgoda na rozpowszechnianie wizerunku</w:t>
            </w:r>
          </w:p>
        </w:tc>
        <w:tc>
          <w:tcPr>
            <w:tcW w:w="3541" w:type="dxa"/>
            <w:gridSpan w:val="9"/>
            <w:shd w:val="clear" w:color="auto" w:fill="auto"/>
          </w:tcPr>
          <w:p w:rsidR="003E35C1" w:rsidRPr="003E35C1" w:rsidRDefault="003E35C1" w:rsidP="003E35C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t>Tak, wyrażam zgodę</w:t>
            </w:r>
          </w:p>
        </w:tc>
        <w:tc>
          <w:tcPr>
            <w:tcW w:w="3541" w:type="dxa"/>
            <w:gridSpan w:val="6"/>
            <w:shd w:val="clear" w:color="auto" w:fill="auto"/>
          </w:tcPr>
          <w:p w:rsidR="003E35C1" w:rsidRPr="003E35C1" w:rsidRDefault="003E35C1" w:rsidP="003E35C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3E35C1">
              <w:rPr>
                <w:rFonts w:ascii="Arial Narrow" w:hAnsi="Arial Narrow"/>
                <w:b/>
                <w:sz w:val="24"/>
                <w:szCs w:val="24"/>
              </w:rPr>
              <w:t>Nie, nie wyrażam zgody</w:t>
            </w:r>
          </w:p>
        </w:tc>
      </w:tr>
    </w:tbl>
    <w:p w:rsidR="003E3EC0" w:rsidRPr="003E3EC0" w:rsidRDefault="003E3EC0" w:rsidP="003E3EC0">
      <w:pPr>
        <w:jc w:val="center"/>
        <w:rPr>
          <w:rFonts w:ascii="Arial Narrow" w:hAnsi="Arial Narrow"/>
          <w:sz w:val="24"/>
          <w:szCs w:val="24"/>
        </w:rPr>
      </w:pPr>
    </w:p>
    <w:sectPr w:rsidR="003E3EC0" w:rsidRPr="003E3EC0" w:rsidSect="003E35C1">
      <w:headerReference w:type="default" r:id="rId7"/>
      <w:footerReference w:type="default" r:id="rId8"/>
      <w:pgSz w:w="11906" w:h="16838"/>
      <w:pgMar w:top="1701" w:right="707" w:bottom="113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1E" w:rsidRDefault="0040701E" w:rsidP="00753E81">
      <w:pPr>
        <w:spacing w:after="0" w:line="240" w:lineRule="auto"/>
      </w:pPr>
      <w:r>
        <w:separator/>
      </w:r>
    </w:p>
  </w:endnote>
  <w:endnote w:type="continuationSeparator" w:id="0">
    <w:p w:rsidR="0040701E" w:rsidRDefault="0040701E" w:rsidP="00753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1410"/>
      <w:docPartObj>
        <w:docPartGallery w:val="Page Numbers (Bottom of Page)"/>
        <w:docPartUnique/>
      </w:docPartObj>
    </w:sdtPr>
    <w:sdtEndPr/>
    <w:sdtContent>
      <w:p w:rsidR="003E35C1" w:rsidRDefault="003E35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E35C1" w:rsidRDefault="003E3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1E" w:rsidRDefault="0040701E" w:rsidP="00753E81">
      <w:pPr>
        <w:spacing w:after="0" w:line="240" w:lineRule="auto"/>
      </w:pPr>
      <w:r>
        <w:separator/>
      </w:r>
    </w:p>
  </w:footnote>
  <w:footnote w:type="continuationSeparator" w:id="0">
    <w:p w:rsidR="0040701E" w:rsidRDefault="0040701E" w:rsidP="00753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E81" w:rsidRDefault="00753E81" w:rsidP="00753E81">
    <w:pPr>
      <w:pStyle w:val="Nagwek"/>
      <w:ind w:left="-567" w:right="-427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-339263</wp:posOffset>
          </wp:positionH>
          <wp:positionV relativeFrom="paragraph">
            <wp:posOffset>-436360</wp:posOffset>
          </wp:positionV>
          <wp:extent cx="7459345" cy="10799618"/>
          <wp:effectExtent l="0" t="0" r="8255" b="190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znia.ekspertow-papier-v1.1-2021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4166" cy="10806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3E81" w:rsidRDefault="00753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47F0"/>
    <w:multiLevelType w:val="hybridMultilevel"/>
    <w:tmpl w:val="27CC191C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A1F"/>
    <w:multiLevelType w:val="hybridMultilevel"/>
    <w:tmpl w:val="409869B8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836D4"/>
    <w:multiLevelType w:val="hybridMultilevel"/>
    <w:tmpl w:val="C34E2B06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C538F"/>
    <w:multiLevelType w:val="hybridMultilevel"/>
    <w:tmpl w:val="2C88E6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E47A88"/>
    <w:multiLevelType w:val="hybridMultilevel"/>
    <w:tmpl w:val="CD0E44CE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81"/>
    <w:rsid w:val="00165208"/>
    <w:rsid w:val="002147F0"/>
    <w:rsid w:val="00382D2E"/>
    <w:rsid w:val="00391A4C"/>
    <w:rsid w:val="003B7845"/>
    <w:rsid w:val="003E35C1"/>
    <w:rsid w:val="003E3EC0"/>
    <w:rsid w:val="003F3A55"/>
    <w:rsid w:val="0040701E"/>
    <w:rsid w:val="0046538E"/>
    <w:rsid w:val="004C7EF2"/>
    <w:rsid w:val="004F23B1"/>
    <w:rsid w:val="00504A31"/>
    <w:rsid w:val="00680069"/>
    <w:rsid w:val="00702FE5"/>
    <w:rsid w:val="00753E81"/>
    <w:rsid w:val="0090435D"/>
    <w:rsid w:val="00AE43FC"/>
    <w:rsid w:val="00B2256C"/>
    <w:rsid w:val="00B64983"/>
    <w:rsid w:val="00B710FB"/>
    <w:rsid w:val="00C742E4"/>
    <w:rsid w:val="00CB1F5A"/>
    <w:rsid w:val="00D0109D"/>
    <w:rsid w:val="00EE2DB6"/>
    <w:rsid w:val="00F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18F3B7-39E9-46C4-9776-BA5DA0D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3E81"/>
    <w:pPr>
      <w:spacing w:after="200" w:line="276" w:lineRule="auto"/>
    </w:pPr>
    <w:rPr>
      <w:rFonts w:asciiTheme="minorHAnsi" w:eastAsiaTheme="minorEastAsia" w:hAnsiTheme="minorHAnsi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753E81"/>
    <w:pPr>
      <w:keepNext/>
      <w:keepLines/>
      <w:spacing w:after="0"/>
      <w:ind w:left="41" w:hanging="10"/>
      <w:jc w:val="center"/>
      <w:outlineLvl w:val="0"/>
    </w:pPr>
    <w:rPr>
      <w:rFonts w:ascii="Segoe UI" w:eastAsia="Segoe UI" w:hAnsi="Segoe UI" w:cs="Segoe U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3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E81"/>
  </w:style>
  <w:style w:type="paragraph" w:styleId="Stopka">
    <w:name w:val="footer"/>
    <w:basedOn w:val="Normalny"/>
    <w:link w:val="StopkaZnak"/>
    <w:uiPriority w:val="99"/>
    <w:unhideWhenUsed/>
    <w:rsid w:val="00753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E81"/>
  </w:style>
  <w:style w:type="character" w:customStyle="1" w:styleId="Nagwek1Znak">
    <w:name w:val="Nagłówek 1 Znak"/>
    <w:basedOn w:val="Domylnaczcionkaakapitu"/>
    <w:link w:val="Nagwek1"/>
    <w:uiPriority w:val="9"/>
    <w:rsid w:val="00753E81"/>
    <w:rPr>
      <w:rFonts w:ascii="Segoe UI" w:eastAsia="Segoe UI" w:hAnsi="Segoe UI" w:cs="Segoe UI"/>
      <w:b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53E81"/>
    <w:pPr>
      <w:ind w:left="720"/>
      <w:contextualSpacing/>
    </w:pPr>
  </w:style>
  <w:style w:type="table" w:styleId="Tabela-Siatka">
    <w:name w:val="Table Grid"/>
    <w:basedOn w:val="Standardowy"/>
    <w:uiPriority w:val="39"/>
    <w:rsid w:val="003E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4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2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42E4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2E4"/>
    <w:rPr>
      <w:rFonts w:asciiTheme="minorHAnsi" w:eastAsiaTheme="minorEastAsia" w:hAnsiTheme="minorHAns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2E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1479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5</cp:revision>
  <dcterms:created xsi:type="dcterms:W3CDTF">2022-01-19T10:21:00Z</dcterms:created>
  <dcterms:modified xsi:type="dcterms:W3CDTF">2022-02-08T11:45:00Z</dcterms:modified>
</cp:coreProperties>
</file>