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86C58" w:rsidRDefault="00C12060" w:rsidP="009B0901">
      <w:pPr>
        <w:tabs>
          <w:tab w:val="left" w:pos="4111"/>
          <w:tab w:val="left" w:pos="4536"/>
        </w:tabs>
        <w:spacing w:after="120" w:line="240" w:lineRule="auto"/>
        <w:jc w:val="right"/>
      </w:pPr>
      <w:r>
        <w:t>Zał. 6 do Regulaminu Konkursu Grantowego</w:t>
      </w:r>
    </w:p>
    <w:p w14:paraId="00000002" w14:textId="77777777" w:rsidR="00786C58" w:rsidRDefault="00786C58">
      <w:pPr>
        <w:spacing w:after="120" w:line="240" w:lineRule="auto"/>
      </w:pPr>
    </w:p>
    <w:p w14:paraId="00000003" w14:textId="77777777" w:rsidR="00786C58" w:rsidRDefault="00C12060">
      <w:pPr>
        <w:spacing w:after="120" w:line="240" w:lineRule="auto"/>
        <w:jc w:val="center"/>
        <w:rPr>
          <w:b/>
        </w:rPr>
      </w:pPr>
      <w:r>
        <w:rPr>
          <w:b/>
        </w:rPr>
        <w:t>Umowa o powierzenie grantu nr ………</w:t>
      </w:r>
    </w:p>
    <w:p w14:paraId="00000004" w14:textId="77777777" w:rsidR="00786C58" w:rsidRDefault="00C12060">
      <w:pPr>
        <w:spacing w:after="120" w:line="240" w:lineRule="auto"/>
        <w:jc w:val="center"/>
        <w:rPr>
          <w:b/>
        </w:rPr>
      </w:pPr>
      <w:r>
        <w:rPr>
          <w:b/>
        </w:rPr>
        <w:t>w ramach Warmińsko-Mazurskiego Funduszu Inicjatyw Młodzieżowych</w:t>
      </w:r>
    </w:p>
    <w:p w14:paraId="00000005" w14:textId="77777777" w:rsidR="00786C58" w:rsidRDefault="00786C58">
      <w:pPr>
        <w:spacing w:after="120" w:line="240" w:lineRule="auto"/>
      </w:pPr>
    </w:p>
    <w:p w14:paraId="00000006" w14:textId="77777777" w:rsidR="00786C58" w:rsidRDefault="00C12060">
      <w:pPr>
        <w:spacing w:after="120" w:line="240" w:lineRule="auto"/>
        <w:jc w:val="center"/>
      </w:pPr>
      <w:r>
        <w:t>zawarta w Elblągu w dniu ……………………… pomiędzy:</w:t>
      </w:r>
    </w:p>
    <w:p w14:paraId="00000007" w14:textId="77777777" w:rsidR="00786C58" w:rsidRDefault="00C12060">
      <w:pPr>
        <w:spacing w:after="120" w:line="240" w:lineRule="auto"/>
        <w:jc w:val="both"/>
      </w:pPr>
      <w:r>
        <w:rPr>
          <w:b/>
        </w:rPr>
        <w:t>Elbląskich Stowarzyszeniem Wspierania Inicjatyw Pozarządowych</w:t>
      </w:r>
      <w:r>
        <w:t>, ul. Związku Jaszczurczego 17, 82-300 Elbląg, KRS 0000001316, NIP 5781091298, REGON 170301592, zwanym dalej „Operatorem”, reprezentowanym przez: Arkadiusza Jachimowicza – Prezesa Zarządu oraz Macieja Bielawskiego – Wiceprezesa Zarządu,</w:t>
      </w:r>
    </w:p>
    <w:p w14:paraId="00000008" w14:textId="77777777" w:rsidR="00786C58" w:rsidRDefault="00C12060">
      <w:pPr>
        <w:spacing w:after="120" w:line="240" w:lineRule="auto"/>
        <w:jc w:val="both"/>
      </w:pPr>
      <w:r>
        <w:t>a</w:t>
      </w:r>
    </w:p>
    <w:p w14:paraId="00000009" w14:textId="77777777" w:rsidR="00786C58" w:rsidRDefault="00C12060">
      <w:pPr>
        <w:spacing w:after="120" w:line="240" w:lineRule="auto"/>
        <w:jc w:val="both"/>
      </w:pPr>
      <w:r>
        <w:t xml:space="preserve">…………………………………………………………………………………………, </w:t>
      </w:r>
      <w:r>
        <w:rPr>
          <w:i/>
        </w:rPr>
        <w:t>adres, nr KRS (innego rejestru lub ewidencji), NIP, REGON</w:t>
      </w:r>
      <w:r>
        <w:t>, zwanym dalej „Realizatorem”, reprezentowanym przez: ………………………………………………………………..</w:t>
      </w:r>
    </w:p>
    <w:p w14:paraId="0000000A" w14:textId="77777777" w:rsidR="00786C58" w:rsidRDefault="00C12060">
      <w:pPr>
        <w:spacing w:after="120" w:line="240" w:lineRule="auto"/>
      </w:pPr>
      <w:r>
        <w:t>zwanymi dalej „Stroną” lub „Stronami”, o następującej treści:</w:t>
      </w:r>
    </w:p>
    <w:p w14:paraId="0000000B" w14:textId="77777777" w:rsidR="00786C58" w:rsidRDefault="00786C58">
      <w:pPr>
        <w:spacing w:after="120" w:line="240" w:lineRule="auto"/>
      </w:pPr>
    </w:p>
    <w:p w14:paraId="0000000C" w14:textId="77777777" w:rsidR="00786C58" w:rsidRDefault="00C12060">
      <w:pPr>
        <w:spacing w:after="120" w:line="240" w:lineRule="auto"/>
        <w:jc w:val="center"/>
        <w:rPr>
          <w:b/>
        </w:rPr>
      </w:pPr>
      <w:r>
        <w:rPr>
          <w:b/>
        </w:rPr>
        <w:t>§ 1. Przedmiot umowy</w:t>
      </w:r>
    </w:p>
    <w:p w14:paraId="0000000D" w14:textId="77777777" w:rsidR="00786C58" w:rsidRDefault="00C12060">
      <w:pPr>
        <w:numPr>
          <w:ilvl w:val="0"/>
          <w:numId w:val="16"/>
        </w:numPr>
        <w:pBdr>
          <w:top w:val="nil"/>
          <w:left w:val="nil"/>
          <w:bottom w:val="nil"/>
          <w:right w:val="nil"/>
          <w:between w:val="nil"/>
        </w:pBdr>
        <w:spacing w:after="0" w:line="240" w:lineRule="auto"/>
        <w:jc w:val="both"/>
        <w:rPr>
          <w:color w:val="000000"/>
        </w:rPr>
      </w:pPr>
      <w:r>
        <w:rPr>
          <w:color w:val="000000"/>
        </w:rPr>
        <w:t>Działając na podstawie umowy nr …………………………. zawartej pomiędzy Narodowym Instytutem Wolności — Centrum Rozwoju Społeczeństwa Obywatelskiego (zwanym dalej Instytucją Zarządzającą) a Operatorem na realizację zadania publicznego pn. „Warmińsko-Mazurski Fundusz Inicjatyw Młodzieżowych” w ramach Rządowego Programu Fundusz Młodzieżowy na lata 2022-2033, Operator udziela Realizatorowi reprezentującemu Młodzieżową grupę nieformalną wsparcia finansowego w postaci grantu na zrealizowanie Projektu pt.: „……………………………” (zwanego dalej Projektem).</w:t>
      </w:r>
    </w:p>
    <w:p w14:paraId="0000000E" w14:textId="77777777" w:rsidR="00786C58" w:rsidRDefault="00C12060">
      <w:pPr>
        <w:numPr>
          <w:ilvl w:val="0"/>
          <w:numId w:val="16"/>
        </w:numPr>
        <w:pBdr>
          <w:top w:val="nil"/>
          <w:left w:val="nil"/>
          <w:bottom w:val="nil"/>
          <w:right w:val="nil"/>
          <w:between w:val="nil"/>
        </w:pBdr>
        <w:spacing w:after="0" w:line="240" w:lineRule="auto"/>
        <w:jc w:val="both"/>
        <w:rPr>
          <w:color w:val="000000"/>
        </w:rPr>
      </w:pPr>
      <w:r>
        <w:rPr>
          <w:color w:val="000000"/>
        </w:rPr>
        <w:t>Termin realizacji Projektu ustala się od dnia …………….. do dnia …………………</w:t>
      </w:r>
    </w:p>
    <w:p w14:paraId="0000000F" w14:textId="77777777" w:rsidR="00786C58" w:rsidRDefault="00C12060">
      <w:pPr>
        <w:numPr>
          <w:ilvl w:val="0"/>
          <w:numId w:val="16"/>
        </w:numPr>
        <w:pBdr>
          <w:top w:val="nil"/>
          <w:left w:val="nil"/>
          <w:bottom w:val="nil"/>
          <w:right w:val="nil"/>
          <w:between w:val="nil"/>
        </w:pBdr>
        <w:spacing w:after="0" w:line="240" w:lineRule="auto"/>
        <w:jc w:val="both"/>
        <w:rPr>
          <w:color w:val="000000"/>
        </w:rPr>
      </w:pPr>
      <w:r>
        <w:rPr>
          <w:color w:val="000000"/>
        </w:rPr>
        <w:t>Strony zobowiązują się przy realizacji niniejszej Umowy przestrzegać postanowień zawartych w następujących dokumentach:</w:t>
      </w:r>
    </w:p>
    <w:p w14:paraId="00000010" w14:textId="77777777" w:rsidR="00786C58" w:rsidRDefault="00C12060">
      <w:pPr>
        <w:numPr>
          <w:ilvl w:val="0"/>
          <w:numId w:val="17"/>
        </w:numPr>
        <w:pBdr>
          <w:top w:val="nil"/>
          <w:left w:val="nil"/>
          <w:bottom w:val="nil"/>
          <w:right w:val="nil"/>
          <w:between w:val="nil"/>
        </w:pBdr>
        <w:spacing w:after="0" w:line="240" w:lineRule="auto"/>
        <w:jc w:val="both"/>
        <w:rPr>
          <w:color w:val="000000"/>
        </w:rPr>
      </w:pPr>
      <w:r>
        <w:rPr>
          <w:color w:val="000000"/>
        </w:rPr>
        <w:t xml:space="preserve">„Rządowy Program Fundusz Młodzieżowy na lata 2022-2033. Regulamin konkursu, edycja 2024” - dostępny na stronie </w:t>
      </w:r>
      <w:hyperlink r:id="rId8">
        <w:r>
          <w:rPr>
            <w:color w:val="0563C1"/>
            <w:u w:val="single"/>
          </w:rPr>
          <w:t>www.niw.gov.pl</w:t>
        </w:r>
      </w:hyperlink>
      <w:r>
        <w:rPr>
          <w:color w:val="000000"/>
        </w:rPr>
        <w:t>;</w:t>
      </w:r>
    </w:p>
    <w:p w14:paraId="00000011" w14:textId="27DC515A" w:rsidR="00786C58" w:rsidRDefault="00C12060">
      <w:pPr>
        <w:numPr>
          <w:ilvl w:val="0"/>
          <w:numId w:val="17"/>
        </w:numPr>
        <w:pBdr>
          <w:top w:val="nil"/>
          <w:left w:val="nil"/>
          <w:bottom w:val="nil"/>
          <w:right w:val="nil"/>
          <w:between w:val="nil"/>
        </w:pBdr>
        <w:spacing w:after="0" w:line="240" w:lineRule="auto"/>
        <w:jc w:val="both"/>
        <w:rPr>
          <w:color w:val="000000"/>
        </w:rPr>
      </w:pPr>
      <w:r>
        <w:rPr>
          <w:color w:val="000000"/>
        </w:rPr>
        <w:t xml:space="preserve">Warmińsko-Mazurski Fundusz Inicjatyw Młodzieżowych. REGULAMIN KONKURSU </w:t>
      </w:r>
      <w:r w:rsidRPr="009942D0">
        <w:rPr>
          <w:color w:val="000000"/>
        </w:rPr>
        <w:t xml:space="preserve">GRANTOWEGO w ramach </w:t>
      </w:r>
      <w:r w:rsidRPr="004C153C">
        <w:rPr>
          <w:color w:val="000000"/>
        </w:rPr>
        <w:t>ścieżki</w:t>
      </w:r>
      <w:r w:rsidR="004C153C" w:rsidRPr="004C153C">
        <w:rPr>
          <w:color w:val="000000"/>
        </w:rPr>
        <w:t xml:space="preserve"> 2. Aktywizacja samorządów uczniowskich i studenckich</w:t>
      </w:r>
      <w:r w:rsidR="004C153C">
        <w:rPr>
          <w:color w:val="000000"/>
        </w:rPr>
        <w:t xml:space="preserve"> </w:t>
      </w:r>
      <w:r w:rsidRPr="004C153C">
        <w:rPr>
          <w:color w:val="000000"/>
        </w:rPr>
        <w:t>-</w:t>
      </w:r>
      <w:r w:rsidRPr="009942D0">
        <w:rPr>
          <w:color w:val="000000"/>
        </w:rPr>
        <w:t xml:space="preserve"> dostępny</w:t>
      </w:r>
      <w:r>
        <w:rPr>
          <w:color w:val="000000"/>
        </w:rPr>
        <w:t xml:space="preserve"> na </w:t>
      </w:r>
      <w:hyperlink r:id="rId9">
        <w:r>
          <w:rPr>
            <w:color w:val="0563C1"/>
            <w:u w:val="single"/>
          </w:rPr>
          <w:t>www.eswip.pl.</w:t>
        </w:r>
      </w:hyperlink>
    </w:p>
    <w:p w14:paraId="00000012" w14:textId="77777777" w:rsidR="00786C58" w:rsidRDefault="00C12060">
      <w:pPr>
        <w:numPr>
          <w:ilvl w:val="0"/>
          <w:numId w:val="16"/>
        </w:numPr>
        <w:pBdr>
          <w:top w:val="nil"/>
          <w:left w:val="nil"/>
          <w:bottom w:val="nil"/>
          <w:right w:val="nil"/>
          <w:between w:val="nil"/>
        </w:pBdr>
        <w:spacing w:after="120" w:line="240" w:lineRule="auto"/>
        <w:jc w:val="both"/>
        <w:rPr>
          <w:color w:val="000000"/>
        </w:rPr>
      </w:pPr>
      <w:r>
        <w:rPr>
          <w:color w:val="000000"/>
        </w:rPr>
        <w:t>Umowa obowiązuje od dnia jej zawarcia do dnia wykonania przez obie Strony Umowy wszystkich obowiązków z niej wynikających.</w:t>
      </w:r>
    </w:p>
    <w:p w14:paraId="00000013" w14:textId="77777777" w:rsidR="00786C58" w:rsidRDefault="00786C58">
      <w:pPr>
        <w:spacing w:after="120" w:line="240" w:lineRule="auto"/>
        <w:jc w:val="center"/>
      </w:pPr>
    </w:p>
    <w:p w14:paraId="00000014" w14:textId="77777777" w:rsidR="00786C58" w:rsidRDefault="00C12060">
      <w:pPr>
        <w:spacing w:after="120" w:line="240" w:lineRule="auto"/>
        <w:jc w:val="center"/>
        <w:rPr>
          <w:b/>
        </w:rPr>
      </w:pPr>
      <w:r>
        <w:rPr>
          <w:b/>
        </w:rPr>
        <w:t>§ 2. Przekazanie grantu</w:t>
      </w:r>
    </w:p>
    <w:p w14:paraId="00000015" w14:textId="77777777" w:rsidR="00786C58" w:rsidRDefault="00C12060">
      <w:pPr>
        <w:numPr>
          <w:ilvl w:val="0"/>
          <w:numId w:val="18"/>
        </w:numPr>
        <w:pBdr>
          <w:top w:val="nil"/>
          <w:left w:val="nil"/>
          <w:bottom w:val="nil"/>
          <w:right w:val="nil"/>
          <w:between w:val="nil"/>
        </w:pBdr>
        <w:spacing w:after="0" w:line="240" w:lineRule="auto"/>
        <w:jc w:val="both"/>
        <w:rPr>
          <w:color w:val="000000"/>
        </w:rPr>
      </w:pPr>
      <w:r>
        <w:rPr>
          <w:color w:val="000000"/>
        </w:rPr>
        <w:t>Wsparcie finansowe, o którym mowa w § 1 ust. 1, zostanie wypłacone Realizatorowi przez Operatora w wysokości ………………………………………. zł (słownie: ………………………………………….) jednorazowo w formie zaliczki.</w:t>
      </w:r>
    </w:p>
    <w:p w14:paraId="00000016" w14:textId="77777777" w:rsidR="00786C58" w:rsidRDefault="00C12060">
      <w:pPr>
        <w:numPr>
          <w:ilvl w:val="0"/>
          <w:numId w:val="18"/>
        </w:numPr>
        <w:pBdr>
          <w:top w:val="nil"/>
          <w:left w:val="nil"/>
          <w:bottom w:val="nil"/>
          <w:right w:val="nil"/>
          <w:between w:val="nil"/>
        </w:pBdr>
        <w:spacing w:after="0" w:line="240" w:lineRule="auto"/>
        <w:jc w:val="both"/>
        <w:rPr>
          <w:color w:val="000000"/>
        </w:rPr>
      </w:pPr>
      <w:r>
        <w:rPr>
          <w:color w:val="000000"/>
        </w:rPr>
        <w:t xml:space="preserve">Środki zostaną wypłacone przelewem na rachunek bankowy Realizatora nr ………………………………………… prowadzony w banku …………………………………………………. w ciągu 14 </w:t>
      </w:r>
      <w:r>
        <w:rPr>
          <w:color w:val="000000"/>
        </w:rPr>
        <w:lastRenderedPageBreak/>
        <w:t xml:space="preserve">dni od dnia zawarcia niniejszej Umowy. Za dzień przekazania </w:t>
      </w:r>
      <w:r>
        <w:t xml:space="preserve">środków </w:t>
      </w:r>
      <w:r>
        <w:rPr>
          <w:color w:val="000000"/>
        </w:rPr>
        <w:t xml:space="preserve">uznaje się dzień obciążenia rachunku </w:t>
      </w:r>
      <w:r>
        <w:t>Operatora</w:t>
      </w:r>
      <w:r>
        <w:rPr>
          <w:color w:val="000000"/>
        </w:rPr>
        <w:t>.</w:t>
      </w:r>
    </w:p>
    <w:p w14:paraId="00000017" w14:textId="77777777" w:rsidR="00786C58" w:rsidRDefault="00C12060">
      <w:pPr>
        <w:numPr>
          <w:ilvl w:val="0"/>
          <w:numId w:val="18"/>
        </w:numPr>
        <w:pBdr>
          <w:top w:val="nil"/>
          <w:left w:val="nil"/>
          <w:bottom w:val="nil"/>
          <w:right w:val="nil"/>
          <w:between w:val="nil"/>
        </w:pBdr>
        <w:spacing w:after="120" w:line="240" w:lineRule="auto"/>
        <w:jc w:val="both"/>
        <w:rPr>
          <w:color w:val="000000"/>
        </w:rPr>
      </w:pPr>
      <w:r>
        <w:rPr>
          <w:color w:val="000000"/>
        </w:rPr>
        <w:t>Realizator zobowiązuje się do utrzymania wskazanego w ust. 2 rachunku nie krócej niż do chwili zaakceptowania przez Operatora sprawozdania końcowego z realizacji Projektu.</w:t>
      </w:r>
    </w:p>
    <w:p w14:paraId="00000018" w14:textId="77777777" w:rsidR="00786C58" w:rsidRDefault="00C12060">
      <w:pPr>
        <w:spacing w:after="120" w:line="240" w:lineRule="auto"/>
        <w:jc w:val="center"/>
        <w:rPr>
          <w:b/>
        </w:rPr>
      </w:pPr>
      <w:r>
        <w:rPr>
          <w:b/>
        </w:rPr>
        <w:t>§ 3. Sposób realizacji Projektu</w:t>
      </w:r>
    </w:p>
    <w:p w14:paraId="00000019" w14:textId="77777777" w:rsidR="00786C58" w:rsidRDefault="00C12060">
      <w:pPr>
        <w:spacing w:after="0" w:line="240" w:lineRule="auto"/>
        <w:jc w:val="both"/>
      </w:pPr>
      <w:r>
        <w:t>Realizator w imieniu młodzieżowej grupy nieformalnej odpowiada za przyznane mu środki finansowe i zobowiązuje się do:</w:t>
      </w:r>
    </w:p>
    <w:p w14:paraId="0000001A"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 xml:space="preserve">realizacji Projektu zgodnie z wnioskiem o przyznanie grantu stanowiącym załącznik nr 1 do Umowy / aktualizacją wniosku stanowiącą załącznik nr 2 do Umowy*, który jest/ które są* jej integralną częścią oraz zgodnie z innymi postanowieniami Umowy; </w:t>
      </w:r>
    </w:p>
    <w:p w14:paraId="0000001B"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przeznaczenia środków finansowych wyłącznie na działalność pożytku publicznego;</w:t>
      </w:r>
    </w:p>
    <w:p w14:paraId="0000001C"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pozostawania z Operatorem w stałym kontakcie, informowania Operatora o przebiegu Projektu i napotkanych trudnościach;</w:t>
      </w:r>
    </w:p>
    <w:p w14:paraId="0000001D"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niepobierania świadczeń pieniężnych od odbiorców realizowanego Projektu;</w:t>
      </w:r>
    </w:p>
    <w:p w14:paraId="0000001E" w14:textId="77777777" w:rsidR="00786C58" w:rsidRDefault="00C12060">
      <w:pPr>
        <w:numPr>
          <w:ilvl w:val="0"/>
          <w:numId w:val="1"/>
        </w:numPr>
        <w:pBdr>
          <w:top w:val="nil"/>
          <w:left w:val="nil"/>
          <w:bottom w:val="nil"/>
          <w:right w:val="nil"/>
          <w:between w:val="nil"/>
        </w:pBdr>
        <w:spacing w:after="0" w:line="240" w:lineRule="auto"/>
        <w:jc w:val="both"/>
        <w:rPr>
          <w:color w:val="000000"/>
        </w:rPr>
      </w:pPr>
      <w:r>
        <w:rPr>
          <w:color w:val="000000"/>
        </w:rPr>
        <w:t>wykorzystania ewentualnych przychodów uzyskanych przy realizacji umowy oraz odsetek bankowych od przekazanych przez Operatora środków wyłącznie na realizację Projektu;</w:t>
      </w:r>
    </w:p>
    <w:p w14:paraId="0000001F" w14:textId="77777777" w:rsidR="00786C58" w:rsidRDefault="00C12060">
      <w:pPr>
        <w:numPr>
          <w:ilvl w:val="0"/>
          <w:numId w:val="1"/>
        </w:numPr>
        <w:pBdr>
          <w:top w:val="nil"/>
          <w:left w:val="nil"/>
          <w:bottom w:val="nil"/>
          <w:right w:val="nil"/>
          <w:between w:val="nil"/>
        </w:pBdr>
        <w:spacing w:after="120" w:line="240" w:lineRule="auto"/>
        <w:jc w:val="both"/>
        <w:rPr>
          <w:color w:val="000000"/>
        </w:rPr>
      </w:pPr>
      <w:r>
        <w:t>realizacji Projektu z należytą starannością i zgodnie z obowiązującym prawem, w tym przepisami dotyczącymi ochrony dzieci przed krzywdzeniem (jeżeli mają zastosowanie).</w:t>
      </w:r>
    </w:p>
    <w:p w14:paraId="00000020" w14:textId="77777777" w:rsidR="00786C58" w:rsidRDefault="00786C58">
      <w:pPr>
        <w:spacing w:after="120" w:line="240" w:lineRule="auto"/>
        <w:jc w:val="center"/>
        <w:rPr>
          <w:b/>
        </w:rPr>
      </w:pPr>
    </w:p>
    <w:p w14:paraId="00000021" w14:textId="77777777" w:rsidR="00786C58" w:rsidRDefault="00C12060">
      <w:pPr>
        <w:spacing w:after="120" w:line="240" w:lineRule="auto"/>
        <w:jc w:val="center"/>
        <w:rPr>
          <w:b/>
        </w:rPr>
      </w:pPr>
      <w:r>
        <w:rPr>
          <w:b/>
        </w:rPr>
        <w:t>§ 4. Zmiany w Projekcie</w:t>
      </w:r>
    </w:p>
    <w:p w14:paraId="00000022" w14:textId="77777777" w:rsidR="00786C58" w:rsidRDefault="00C12060">
      <w:pPr>
        <w:numPr>
          <w:ilvl w:val="0"/>
          <w:numId w:val="2"/>
        </w:numPr>
        <w:pBdr>
          <w:top w:val="nil"/>
          <w:left w:val="nil"/>
          <w:bottom w:val="nil"/>
          <w:right w:val="nil"/>
          <w:between w:val="nil"/>
        </w:pBdr>
        <w:spacing w:after="0" w:line="240" w:lineRule="auto"/>
        <w:jc w:val="both"/>
        <w:rPr>
          <w:color w:val="000000"/>
        </w:rPr>
      </w:pPr>
      <w:r>
        <w:rPr>
          <w:color w:val="000000"/>
        </w:rPr>
        <w:t>Realizator może dokonywać zmian w Projekcie pod warunkiem ich uprzedniego zgłoszenia Operatorowi oraz uzyskania zgody na zmianę, z zastrzeżeniem ust. 2.</w:t>
      </w:r>
    </w:p>
    <w:p w14:paraId="00000023" w14:textId="77777777" w:rsidR="00786C58" w:rsidRDefault="00C12060">
      <w:pPr>
        <w:numPr>
          <w:ilvl w:val="0"/>
          <w:numId w:val="2"/>
        </w:numPr>
        <w:pBdr>
          <w:top w:val="nil"/>
          <w:left w:val="nil"/>
          <w:bottom w:val="nil"/>
          <w:right w:val="nil"/>
          <w:between w:val="nil"/>
        </w:pBdr>
        <w:spacing w:after="0" w:line="240" w:lineRule="auto"/>
        <w:jc w:val="both"/>
        <w:rPr>
          <w:color w:val="000000"/>
        </w:rPr>
      </w:pPr>
      <w:r>
        <w:rPr>
          <w:color w:val="000000"/>
        </w:rPr>
        <w:t>Nie wymagają zgłoszenia Operatorowi następujące modyfikacje Projektu:</w:t>
      </w:r>
    </w:p>
    <w:p w14:paraId="00000024" w14:textId="77777777" w:rsidR="00786C58" w:rsidRDefault="00C12060">
      <w:pPr>
        <w:numPr>
          <w:ilvl w:val="0"/>
          <w:numId w:val="3"/>
        </w:numPr>
        <w:pBdr>
          <w:top w:val="nil"/>
          <w:left w:val="nil"/>
          <w:bottom w:val="nil"/>
          <w:right w:val="nil"/>
          <w:between w:val="nil"/>
        </w:pBdr>
        <w:spacing w:after="0" w:line="240" w:lineRule="auto"/>
        <w:jc w:val="both"/>
        <w:rPr>
          <w:color w:val="000000"/>
        </w:rPr>
      </w:pPr>
      <w:r>
        <w:rPr>
          <w:color w:val="000000"/>
        </w:rPr>
        <w:t>osiągnięcie wartości produktów i/lub rezultatów Projektu na poziomie wyższym, niż był planowany do osiągnięcia we wniosku o grant;</w:t>
      </w:r>
    </w:p>
    <w:p w14:paraId="00000025" w14:textId="77777777" w:rsidR="00786C58" w:rsidRDefault="00C12060">
      <w:pPr>
        <w:numPr>
          <w:ilvl w:val="0"/>
          <w:numId w:val="3"/>
        </w:numPr>
        <w:pBdr>
          <w:top w:val="nil"/>
          <w:left w:val="nil"/>
          <w:bottom w:val="nil"/>
          <w:right w:val="nil"/>
          <w:between w:val="nil"/>
        </w:pBdr>
        <w:spacing w:after="0" w:line="240" w:lineRule="auto"/>
        <w:jc w:val="both"/>
        <w:rPr>
          <w:color w:val="000000"/>
        </w:rPr>
      </w:pPr>
      <w:r>
        <w:rPr>
          <w:color w:val="000000"/>
        </w:rPr>
        <w:t>zmiany w budżecie projektu polegające na:</w:t>
      </w:r>
    </w:p>
    <w:p w14:paraId="00000026" w14:textId="77777777" w:rsidR="00786C58" w:rsidRDefault="00C12060">
      <w:pPr>
        <w:numPr>
          <w:ilvl w:val="0"/>
          <w:numId w:val="7"/>
        </w:numPr>
        <w:pBdr>
          <w:top w:val="nil"/>
          <w:left w:val="nil"/>
          <w:bottom w:val="nil"/>
          <w:right w:val="nil"/>
          <w:between w:val="nil"/>
        </w:pBdr>
        <w:spacing w:after="0" w:line="240" w:lineRule="auto"/>
        <w:jc w:val="both"/>
        <w:rPr>
          <w:color w:val="000000"/>
        </w:rPr>
      </w:pPr>
      <w:r>
        <w:rPr>
          <w:color w:val="000000"/>
        </w:rPr>
        <w:t>przesunięciu kosztów w ramach jednej kategorii kosztów, które nie przekraczają 50% wartości pozycji budżetowej, z której i na którą następuje przesunięcie;</w:t>
      </w:r>
    </w:p>
    <w:p w14:paraId="00000027" w14:textId="77777777" w:rsidR="00786C58" w:rsidRDefault="00C12060">
      <w:pPr>
        <w:numPr>
          <w:ilvl w:val="0"/>
          <w:numId w:val="7"/>
        </w:numPr>
        <w:pBdr>
          <w:top w:val="nil"/>
          <w:left w:val="nil"/>
          <w:bottom w:val="nil"/>
          <w:right w:val="nil"/>
          <w:between w:val="nil"/>
        </w:pBdr>
        <w:spacing w:after="0" w:line="240" w:lineRule="auto"/>
        <w:jc w:val="both"/>
        <w:rPr>
          <w:color w:val="000000"/>
        </w:rPr>
      </w:pPr>
      <w:r>
        <w:rPr>
          <w:color w:val="000000"/>
        </w:rPr>
        <w:t>przesunięcia środków z kategorii „Koszty obsługi projektu” do kategorii „Koszty realizacji działań”.</w:t>
      </w:r>
    </w:p>
    <w:p w14:paraId="00000028" w14:textId="77777777" w:rsidR="00786C58" w:rsidRDefault="00C12060">
      <w:pPr>
        <w:numPr>
          <w:ilvl w:val="0"/>
          <w:numId w:val="2"/>
        </w:numPr>
        <w:pBdr>
          <w:top w:val="nil"/>
          <w:left w:val="nil"/>
          <w:bottom w:val="nil"/>
          <w:right w:val="nil"/>
          <w:between w:val="nil"/>
        </w:pBdr>
        <w:spacing w:after="0" w:line="240" w:lineRule="auto"/>
        <w:jc w:val="both"/>
        <w:rPr>
          <w:color w:val="000000"/>
        </w:rPr>
      </w:pPr>
      <w:r>
        <w:rPr>
          <w:color w:val="000000"/>
        </w:rPr>
        <w:t xml:space="preserve">Zmiany, o których mowa w ust. 1, Realizator powinien zgłaszać nie później niż na 14 dni przed końcem realizacji Projektu drogą pisemną lub za pomocą poczty elektronicznej, na adres Operatora wskazany w § 12 ust. 3. </w:t>
      </w:r>
    </w:p>
    <w:p w14:paraId="00000029" w14:textId="77777777" w:rsidR="00786C58" w:rsidRDefault="00C12060">
      <w:pPr>
        <w:numPr>
          <w:ilvl w:val="0"/>
          <w:numId w:val="2"/>
        </w:numPr>
        <w:pBdr>
          <w:top w:val="nil"/>
          <w:left w:val="nil"/>
          <w:bottom w:val="nil"/>
          <w:right w:val="nil"/>
          <w:between w:val="nil"/>
        </w:pBdr>
        <w:spacing w:after="120" w:line="240" w:lineRule="auto"/>
        <w:jc w:val="both"/>
        <w:rPr>
          <w:color w:val="000000"/>
        </w:rPr>
      </w:pPr>
      <w:r>
        <w:rPr>
          <w:color w:val="000000"/>
        </w:rPr>
        <w:t xml:space="preserve">Zmiany w Projekcie, które powodują konieczność aneksowania niniejszej Umowy, Realizator powinien zgłosić Operatorowi drogą pisemną nie później niż 30 dni przed końcem realizacji Projektu. </w:t>
      </w:r>
    </w:p>
    <w:p w14:paraId="0000002A" w14:textId="77777777" w:rsidR="00786C58" w:rsidRDefault="00786C58">
      <w:pPr>
        <w:spacing w:after="120" w:line="240" w:lineRule="auto"/>
      </w:pPr>
    </w:p>
    <w:p w14:paraId="0000002B" w14:textId="77777777" w:rsidR="00786C58" w:rsidRDefault="00C12060">
      <w:pPr>
        <w:spacing w:after="120" w:line="240" w:lineRule="auto"/>
        <w:jc w:val="center"/>
        <w:rPr>
          <w:b/>
        </w:rPr>
      </w:pPr>
      <w:r>
        <w:rPr>
          <w:b/>
        </w:rPr>
        <w:t>§ 5. Obowiązki informacyjne Realizatora</w:t>
      </w:r>
    </w:p>
    <w:p w14:paraId="0000002C" w14:textId="77777777" w:rsidR="00786C58" w:rsidRDefault="00C12060">
      <w:pPr>
        <w:numPr>
          <w:ilvl w:val="0"/>
          <w:numId w:val="10"/>
        </w:numPr>
        <w:pBdr>
          <w:top w:val="nil"/>
          <w:left w:val="nil"/>
          <w:bottom w:val="nil"/>
          <w:right w:val="nil"/>
          <w:between w:val="nil"/>
        </w:pBdr>
        <w:spacing w:after="0" w:line="240" w:lineRule="auto"/>
        <w:jc w:val="both"/>
        <w:rPr>
          <w:color w:val="000000"/>
        </w:rPr>
      </w:pPr>
      <w:r>
        <w:rPr>
          <w:color w:val="000000"/>
        </w:rPr>
        <w:t xml:space="preserve">Realizator zobowiązuje się do informowania, że „Projekt jest finansowany ze środków Narodowego Instytutu Wolności – Centrum Rozwoju Społeczeństwa Obywatelskiego otrzymanych w ramach Rządowego Programu Fundusz Młodzieżowy na lata 2022-2033”. Informacja na ten temat powinna się znaleźć we wszystkich materiałach, publikacjach, informacjach dla mediów, ogłoszeniach, wystąpieniach publicznych dotyczących realizowanego Projektu oraz zakupionych rzeczach, o ile ich wielkość i przeznaczenie tego nie </w:t>
      </w:r>
      <w:r>
        <w:rPr>
          <w:color w:val="000000"/>
        </w:rPr>
        <w:lastRenderedPageBreak/>
        <w:t>uniemożliwia. Oznaczenie to powinno być umieszczone w widocznym miejscu, umożliwiającym odbiorcy materiału odczytanie informacji dotyczącej źródła finansowania.</w:t>
      </w:r>
    </w:p>
    <w:p w14:paraId="0000002D" w14:textId="77777777" w:rsidR="00786C58" w:rsidRDefault="00C12060">
      <w:pPr>
        <w:numPr>
          <w:ilvl w:val="0"/>
          <w:numId w:val="10"/>
        </w:numPr>
        <w:pBdr>
          <w:top w:val="nil"/>
          <w:left w:val="nil"/>
          <w:bottom w:val="nil"/>
          <w:right w:val="nil"/>
          <w:between w:val="nil"/>
        </w:pBdr>
        <w:spacing w:after="0" w:line="240" w:lineRule="auto"/>
        <w:jc w:val="both"/>
        <w:rPr>
          <w:color w:val="000000"/>
        </w:rPr>
      </w:pPr>
      <w:r>
        <w:rPr>
          <w:color w:val="000000"/>
        </w:rPr>
        <w:t>Realizator zobowiązuje się do umieszczania logo Instytucji Zarządzającej, Rządowego Programu Fundusz Młodzieżowy na lata 2022-2033, Komitetu do spraw Pożytku Publicznego oraz logo Operatora i logo zadania „Warmińsko-Mazurski Fundusz Inicjatyw Młodzieżowych” na wszystkich materiałach wytworzonych w Projekcie oraz zakupionych rzeczach, o ile ich wielkość i przeznaczenie tego nie uniemożliwiają, proporcjonalnie do wielkości innych oznaczeń, w sposób zapewniający jego dobrą widoczność.</w:t>
      </w:r>
    </w:p>
    <w:p w14:paraId="0000002E" w14:textId="77777777" w:rsidR="00786C58" w:rsidRDefault="00C12060">
      <w:pPr>
        <w:numPr>
          <w:ilvl w:val="0"/>
          <w:numId w:val="10"/>
        </w:numPr>
        <w:pBdr>
          <w:top w:val="nil"/>
          <w:left w:val="nil"/>
          <w:bottom w:val="nil"/>
          <w:right w:val="nil"/>
          <w:between w:val="nil"/>
        </w:pBdr>
        <w:spacing w:after="0" w:line="240" w:lineRule="auto"/>
        <w:jc w:val="both"/>
        <w:rPr>
          <w:color w:val="000000"/>
        </w:rPr>
      </w:pPr>
      <w:r>
        <w:rPr>
          <w:color w:val="000000"/>
        </w:rPr>
        <w:t>Realizator zobowiązuje się do stosowania wytycznych dotyczących promocji przekazywanych przez Operatora.</w:t>
      </w:r>
    </w:p>
    <w:p w14:paraId="0000002F" w14:textId="77777777" w:rsidR="00786C58" w:rsidRDefault="00C12060">
      <w:pPr>
        <w:numPr>
          <w:ilvl w:val="0"/>
          <w:numId w:val="10"/>
        </w:numPr>
        <w:pBdr>
          <w:top w:val="nil"/>
          <w:left w:val="nil"/>
          <w:bottom w:val="nil"/>
          <w:right w:val="nil"/>
          <w:between w:val="nil"/>
        </w:pBdr>
        <w:spacing w:after="120" w:line="240" w:lineRule="auto"/>
        <w:jc w:val="both"/>
        <w:rPr>
          <w:color w:val="000000"/>
        </w:rPr>
      </w:pPr>
      <w:r>
        <w:rPr>
          <w:color w:val="000000"/>
        </w:rPr>
        <w:t>Niestosowanie przez Realizatora obowiązków informacyjnych może skutkować uznaniem wydatków poniesionych w projekcie i przeznaczonych na wytworzenie nieoznakowanych materiałów za niekwalifikowalne.</w:t>
      </w:r>
    </w:p>
    <w:p w14:paraId="00000030" w14:textId="77777777" w:rsidR="00786C58" w:rsidRDefault="00786C58">
      <w:pPr>
        <w:spacing w:after="120" w:line="240" w:lineRule="auto"/>
      </w:pPr>
    </w:p>
    <w:p w14:paraId="00000031" w14:textId="77777777" w:rsidR="00786C58" w:rsidRDefault="00C12060">
      <w:pPr>
        <w:spacing w:after="120" w:line="240" w:lineRule="auto"/>
        <w:jc w:val="center"/>
        <w:rPr>
          <w:b/>
        </w:rPr>
      </w:pPr>
      <w:r>
        <w:rPr>
          <w:b/>
        </w:rPr>
        <w:t>§ 6. Dokumentacja finansowo-księgowa Projektu</w:t>
      </w:r>
    </w:p>
    <w:p w14:paraId="00000032" w14:textId="77777777" w:rsidR="00786C58" w:rsidRDefault="00C12060">
      <w:pPr>
        <w:numPr>
          <w:ilvl w:val="0"/>
          <w:numId w:val="5"/>
        </w:numPr>
        <w:pBdr>
          <w:top w:val="nil"/>
          <w:left w:val="nil"/>
          <w:bottom w:val="nil"/>
          <w:right w:val="nil"/>
          <w:between w:val="nil"/>
        </w:pBdr>
        <w:spacing w:after="0" w:line="240" w:lineRule="auto"/>
        <w:jc w:val="both"/>
        <w:rPr>
          <w:color w:val="000000"/>
        </w:rPr>
      </w:pPr>
      <w:r>
        <w:rPr>
          <w:color w:val="000000"/>
        </w:rPr>
        <w:t xml:space="preserve">Realizator jest zobowiązany do prowadzenia wyodrębnionej dokumentacji finansowo-księgowej i ewidencji księgowej </w:t>
      </w:r>
      <w:r>
        <w:t>Projektu</w:t>
      </w:r>
      <w:r>
        <w:rPr>
          <w:color w:val="000000"/>
        </w:rPr>
        <w:t xml:space="preserve"> zgodnie z zasadami wynikającymi z ustawy z dnia 29 września 1994 r. o rachunkowości (Dz. U. z 2023 r. poz. 120 ze zm.), w sposób umożliwiający identyfikację poszczególnych operacji księgowych.</w:t>
      </w:r>
    </w:p>
    <w:p w14:paraId="00000033" w14:textId="77777777" w:rsidR="00786C58" w:rsidRDefault="00C12060">
      <w:pPr>
        <w:numPr>
          <w:ilvl w:val="0"/>
          <w:numId w:val="5"/>
        </w:numPr>
        <w:pBdr>
          <w:top w:val="nil"/>
          <w:left w:val="nil"/>
          <w:bottom w:val="nil"/>
          <w:right w:val="nil"/>
          <w:between w:val="nil"/>
        </w:pBdr>
        <w:spacing w:after="0" w:line="240" w:lineRule="auto"/>
        <w:jc w:val="both"/>
        <w:rPr>
          <w:color w:val="000000"/>
        </w:rPr>
      </w:pPr>
      <w:r>
        <w:rPr>
          <w:color w:val="000000"/>
        </w:rPr>
        <w:t xml:space="preserve">Dowody księgowe związane z realizacją zadania winny być opisane w sposób trwały na odwrocie dowodu księgowego, zgodnie z wymogami określonymi w art. 21 ustawy o rachunkowości. W szczególności powinny zawierać zapis: „Sfinansowano z </w:t>
      </w:r>
      <w:proofErr w:type="spellStart"/>
      <w:r>
        <w:rPr>
          <w:color w:val="000000"/>
        </w:rPr>
        <w:t>mikrodotacji</w:t>
      </w:r>
      <w:proofErr w:type="spellEnd"/>
      <w:r>
        <w:rPr>
          <w:color w:val="000000"/>
        </w:rPr>
        <w:t xml:space="preserve"> Rządowego Programu Fundusz Młodzieżowy na lata 2022-2033 w wysokości …………… w ramach realizacji projektu pn. ……………………. na podstawie Umowy o udzielenie grantu nr ………”. Brak opisu w sposób trwały na odwrocie dowodu księgowego będzie skutkował nieuznaniem tego wydatku.</w:t>
      </w:r>
    </w:p>
    <w:p w14:paraId="00000034" w14:textId="77777777" w:rsidR="00786C58" w:rsidRDefault="00C12060">
      <w:pPr>
        <w:numPr>
          <w:ilvl w:val="0"/>
          <w:numId w:val="5"/>
        </w:numPr>
        <w:pBdr>
          <w:top w:val="nil"/>
          <w:left w:val="nil"/>
          <w:bottom w:val="nil"/>
          <w:right w:val="nil"/>
          <w:between w:val="nil"/>
        </w:pBdr>
        <w:spacing w:after="120" w:line="240" w:lineRule="auto"/>
        <w:jc w:val="both"/>
        <w:rPr>
          <w:color w:val="000000"/>
        </w:rPr>
      </w:pPr>
      <w:r>
        <w:rPr>
          <w:color w:val="000000"/>
        </w:rPr>
        <w:t xml:space="preserve">Realizator zobowiązuje się do przechowywania całej dokumentacji, w tym dokumentacji finansowo-księgowej, związanej z realizacją Projektu przez okres 5 lat licząc od początku roku następującego po roku, w którym Operator realizował zadanie publiczne, a więc do końca </w:t>
      </w:r>
      <w:r>
        <w:rPr>
          <w:color w:val="000000"/>
          <w:highlight w:val="white"/>
        </w:rPr>
        <w:t>2031</w:t>
      </w:r>
      <w:r>
        <w:rPr>
          <w:color w:val="000000"/>
        </w:rPr>
        <w:t xml:space="preserve"> roku.</w:t>
      </w:r>
    </w:p>
    <w:p w14:paraId="00000035" w14:textId="77777777" w:rsidR="00786C58" w:rsidRDefault="00786C58">
      <w:pPr>
        <w:spacing w:after="120" w:line="240" w:lineRule="auto"/>
      </w:pPr>
    </w:p>
    <w:p w14:paraId="00000036" w14:textId="77777777" w:rsidR="00786C58" w:rsidRDefault="00C12060">
      <w:pPr>
        <w:spacing w:after="120" w:line="240" w:lineRule="auto"/>
        <w:jc w:val="center"/>
        <w:rPr>
          <w:b/>
        </w:rPr>
      </w:pPr>
      <w:r>
        <w:rPr>
          <w:b/>
        </w:rPr>
        <w:t>§ 7. Obowiązki sprawozdawcze Realizatora</w:t>
      </w:r>
    </w:p>
    <w:p w14:paraId="00000037" w14:textId="77777777" w:rsidR="00786C58" w:rsidRDefault="00C12060">
      <w:pPr>
        <w:numPr>
          <w:ilvl w:val="0"/>
          <w:numId w:val="8"/>
        </w:numPr>
        <w:pBdr>
          <w:top w:val="nil"/>
          <w:left w:val="nil"/>
          <w:bottom w:val="nil"/>
          <w:right w:val="nil"/>
          <w:between w:val="nil"/>
        </w:pBdr>
        <w:spacing w:after="0" w:line="240" w:lineRule="auto"/>
        <w:jc w:val="both"/>
        <w:rPr>
          <w:color w:val="000000"/>
        </w:rPr>
      </w:pPr>
      <w:r>
        <w:rPr>
          <w:color w:val="000000"/>
        </w:rPr>
        <w:t>Realizator jest zobowiązany do złożenia, na formularzu udostępnionym przez Operatora, sprawozdania końcowego w ciągu 14 dni od zakończenia realizacji Projektu* / w ciągu 14 dni od dnia Warmińsko-Mazurskiego Forum Młodzieży* w formie pisemnej albo elektronicznej.</w:t>
      </w:r>
    </w:p>
    <w:p w14:paraId="00000038" w14:textId="77777777" w:rsidR="00786C58" w:rsidRDefault="00C12060">
      <w:pPr>
        <w:numPr>
          <w:ilvl w:val="0"/>
          <w:numId w:val="8"/>
        </w:numPr>
        <w:pBdr>
          <w:top w:val="nil"/>
          <w:left w:val="nil"/>
          <w:bottom w:val="nil"/>
          <w:right w:val="nil"/>
          <w:between w:val="nil"/>
        </w:pBdr>
        <w:spacing w:after="0" w:line="240" w:lineRule="auto"/>
        <w:jc w:val="both"/>
      </w:pPr>
      <w:r>
        <w:t xml:space="preserve">Do sprawozdania końcowego Realizator powinien dołączyć fotografie, materiały informacyjno-promocyjne i inne dokumenty wymienione we wzorze sprawozdania. </w:t>
      </w:r>
    </w:p>
    <w:p w14:paraId="00000039" w14:textId="77777777" w:rsidR="00786C58" w:rsidRDefault="00C12060">
      <w:pPr>
        <w:numPr>
          <w:ilvl w:val="0"/>
          <w:numId w:val="8"/>
        </w:numPr>
        <w:pBdr>
          <w:top w:val="nil"/>
          <w:left w:val="nil"/>
          <w:bottom w:val="nil"/>
          <w:right w:val="nil"/>
          <w:between w:val="nil"/>
        </w:pBdr>
        <w:spacing w:after="0" w:line="240" w:lineRule="auto"/>
        <w:jc w:val="both"/>
        <w:rPr>
          <w:color w:val="000000"/>
        </w:rPr>
      </w:pPr>
      <w:r>
        <w:rPr>
          <w:color w:val="000000"/>
        </w:rPr>
        <w:t xml:space="preserve">Operator w ciągu 10 dni roboczych weryfikuje sprawozdanie końcowe złożone przez Realizatora, oceniając celowość i prawidłowość poniesienia wydatków. </w:t>
      </w:r>
    </w:p>
    <w:p w14:paraId="0000003A" w14:textId="77777777" w:rsidR="00786C58" w:rsidRDefault="00C12060">
      <w:pPr>
        <w:numPr>
          <w:ilvl w:val="0"/>
          <w:numId w:val="8"/>
        </w:numPr>
        <w:pBdr>
          <w:top w:val="nil"/>
          <w:left w:val="nil"/>
          <w:bottom w:val="nil"/>
          <w:right w:val="nil"/>
          <w:between w:val="nil"/>
        </w:pBdr>
        <w:spacing w:after="0" w:line="240" w:lineRule="auto"/>
        <w:jc w:val="both"/>
        <w:rPr>
          <w:color w:val="000000"/>
        </w:rPr>
      </w:pPr>
      <w:r>
        <w:rPr>
          <w:color w:val="000000"/>
        </w:rPr>
        <w:t>W razie stwierdzenia, że sprawozdanie zawiera błędy, braki lub elementy wymagające wyjaśnienia, Operator zwraca się za pomocą poczty elektronicznej do Realizatora z prośbą o korektę sprawozdania, jego uzupełnienie i/lub złożenie dodatkowych wyjaśnień. Ponadto Operator może zażądać od Realizatora przedłożenia kserokopii/skanów dokumentów merytorycznych i księgowych związanych z realizowanym Projektem.</w:t>
      </w:r>
    </w:p>
    <w:p w14:paraId="0000003B" w14:textId="77777777" w:rsidR="00786C58" w:rsidRDefault="00C12060">
      <w:pPr>
        <w:numPr>
          <w:ilvl w:val="0"/>
          <w:numId w:val="8"/>
        </w:numPr>
        <w:pBdr>
          <w:top w:val="nil"/>
          <w:left w:val="nil"/>
          <w:bottom w:val="nil"/>
          <w:right w:val="nil"/>
          <w:between w:val="nil"/>
        </w:pBdr>
        <w:spacing w:after="0" w:line="240" w:lineRule="auto"/>
        <w:jc w:val="both"/>
        <w:rPr>
          <w:color w:val="000000"/>
        </w:rPr>
      </w:pPr>
      <w:r>
        <w:t xml:space="preserve">Rozliczenie sprawozdania końcowego z realizacji Projektu dotyczy kwestii: </w:t>
      </w:r>
    </w:p>
    <w:p w14:paraId="0000003C" w14:textId="77777777" w:rsidR="00786C58" w:rsidRDefault="00C12060">
      <w:pPr>
        <w:numPr>
          <w:ilvl w:val="0"/>
          <w:numId w:val="4"/>
        </w:numPr>
        <w:spacing w:after="0" w:line="240" w:lineRule="auto"/>
        <w:ind w:left="993" w:hanging="283"/>
        <w:jc w:val="both"/>
      </w:pPr>
      <w:r>
        <w:lastRenderedPageBreak/>
        <w:t>finansowych, tj. zgodności ponoszonych wydatków z kosztorysem zawartym we wniosku o udzielenie grantu (lub jego aktualizacji*) oraz poprawności prowadzenia dokumentacji finansowo-księgowej związanej z realizacją projektu;</w:t>
      </w:r>
    </w:p>
    <w:p w14:paraId="0000003D" w14:textId="77777777" w:rsidR="00786C58" w:rsidRDefault="00C12060">
      <w:pPr>
        <w:numPr>
          <w:ilvl w:val="0"/>
          <w:numId w:val="4"/>
        </w:numPr>
        <w:spacing w:after="0" w:line="240" w:lineRule="auto"/>
        <w:ind w:left="993" w:hanging="283"/>
        <w:jc w:val="both"/>
      </w:pPr>
      <w:r>
        <w:t>merytorycznych, tj. zgodności wykonanych działań oraz osiągniętych rezultatów z wnioskiem o udzielenie grantu (lub jego aktualizacji*) oraz poprawności prowadzenia dokumentacji potwierdzającej wykonanie działań i rezultatów.</w:t>
      </w:r>
    </w:p>
    <w:p w14:paraId="0000003E" w14:textId="77777777" w:rsidR="00786C58" w:rsidRDefault="00C12060">
      <w:pPr>
        <w:numPr>
          <w:ilvl w:val="0"/>
          <w:numId w:val="8"/>
        </w:numPr>
        <w:pBdr>
          <w:top w:val="nil"/>
          <w:left w:val="nil"/>
          <w:bottom w:val="nil"/>
          <w:right w:val="nil"/>
          <w:between w:val="nil"/>
        </w:pBdr>
        <w:spacing w:after="120" w:line="240" w:lineRule="auto"/>
        <w:jc w:val="both"/>
        <w:rPr>
          <w:color w:val="000000"/>
        </w:rPr>
      </w:pPr>
      <w:r>
        <w:rPr>
          <w:color w:val="000000"/>
        </w:rPr>
        <w:t>Realizator udziela Operatorowi i Instytucji Zarządzającej prawa do rozpowszechniania informacji zawartych w sprawozdaniu końcowym we własnych sprawozdaniach, materiałach informacyjnych i promocyjnych oraz innych dokumentach urzędowych sporządzanych przez Operatora i Instytucje Zarządzającą.</w:t>
      </w:r>
    </w:p>
    <w:p w14:paraId="0000003F" w14:textId="77777777" w:rsidR="00786C58" w:rsidRDefault="00786C58">
      <w:pPr>
        <w:spacing w:after="120" w:line="240" w:lineRule="auto"/>
      </w:pPr>
    </w:p>
    <w:p w14:paraId="00000040" w14:textId="77777777" w:rsidR="00786C58" w:rsidRDefault="00C12060">
      <w:pPr>
        <w:spacing w:after="120" w:line="240" w:lineRule="auto"/>
        <w:jc w:val="center"/>
        <w:rPr>
          <w:b/>
        </w:rPr>
      </w:pPr>
      <w:r>
        <w:rPr>
          <w:b/>
        </w:rPr>
        <w:t>§ 8. Monitoring i kontrola</w:t>
      </w:r>
    </w:p>
    <w:p w14:paraId="00000041" w14:textId="77777777" w:rsidR="00786C58" w:rsidRDefault="00C12060">
      <w:pPr>
        <w:numPr>
          <w:ilvl w:val="0"/>
          <w:numId w:val="11"/>
        </w:numPr>
        <w:pBdr>
          <w:top w:val="nil"/>
          <w:left w:val="nil"/>
          <w:bottom w:val="nil"/>
          <w:right w:val="nil"/>
          <w:between w:val="nil"/>
        </w:pBdr>
        <w:spacing w:after="0" w:line="240" w:lineRule="auto"/>
        <w:jc w:val="both"/>
        <w:rPr>
          <w:color w:val="000000"/>
        </w:rPr>
      </w:pPr>
      <w:r>
        <w:rPr>
          <w:color w:val="000000"/>
        </w:rPr>
        <w:t>Operator, Instytucja Zarządzająca i osoby przez nich upoważnione mają prawo w czasie realizacji Projektu dokonywać monitoringu i kontroli mających na celu sprawdzenie prawidłowości realizacji Projektu i wydatkowania środków.</w:t>
      </w:r>
    </w:p>
    <w:p w14:paraId="00000042" w14:textId="77777777" w:rsidR="00786C58" w:rsidRDefault="00C12060">
      <w:pPr>
        <w:numPr>
          <w:ilvl w:val="0"/>
          <w:numId w:val="11"/>
        </w:numPr>
        <w:pBdr>
          <w:top w:val="nil"/>
          <w:left w:val="nil"/>
          <w:bottom w:val="nil"/>
          <w:right w:val="nil"/>
          <w:between w:val="nil"/>
        </w:pBdr>
        <w:spacing w:after="0" w:line="240" w:lineRule="auto"/>
        <w:jc w:val="both"/>
        <w:rPr>
          <w:color w:val="000000"/>
        </w:rPr>
      </w:pPr>
      <w:r>
        <w:rPr>
          <w:color w:val="000000"/>
        </w:rPr>
        <w:t>Operator, Instytucja Zarządzająca oraz inne uprawnione podmioty mogą przeprowadzić kontrolę po zakończeniu realizacji Projektu do końca 2031 roku.</w:t>
      </w:r>
    </w:p>
    <w:p w14:paraId="00000043" w14:textId="77777777" w:rsidR="00786C58" w:rsidRDefault="00C12060">
      <w:pPr>
        <w:numPr>
          <w:ilvl w:val="0"/>
          <w:numId w:val="11"/>
        </w:numPr>
        <w:pBdr>
          <w:top w:val="nil"/>
          <w:left w:val="nil"/>
          <w:bottom w:val="nil"/>
          <w:right w:val="nil"/>
          <w:between w:val="nil"/>
        </w:pBdr>
        <w:spacing w:after="0" w:line="240" w:lineRule="auto"/>
        <w:jc w:val="both"/>
        <w:rPr>
          <w:color w:val="000000"/>
        </w:rPr>
      </w:pPr>
      <w:r>
        <w:rPr>
          <w:color w:val="000000"/>
        </w:rPr>
        <w:t>W ramach czynności, o których mowa w ust. 1 i 2, osoby upoważnione przez Operatora lub Instytucję Zarządzającą mogą badać dokumenty i inne nośniki informacji, które mają lub mogą mieć znaczenie dla oceny prawidłowości wykonywania Projektu, oraz żądać udzielenia ustnie lub na piśmie informacji dotyczących wykonania Projektu. Realizator na żądanie kontrolującego zobowiązuje się dostarczyć lub udostępnić dokumenty i inne nośniki informacji oraz udzielić wyjaśnień i informacji w terminie określonym przez kontrolującego.</w:t>
      </w:r>
    </w:p>
    <w:p w14:paraId="00000044" w14:textId="77777777" w:rsidR="00786C58" w:rsidRDefault="00C12060">
      <w:pPr>
        <w:numPr>
          <w:ilvl w:val="0"/>
          <w:numId w:val="11"/>
        </w:numPr>
        <w:pBdr>
          <w:top w:val="nil"/>
          <w:left w:val="nil"/>
          <w:bottom w:val="nil"/>
          <w:right w:val="nil"/>
          <w:between w:val="nil"/>
        </w:pBdr>
        <w:spacing w:after="0" w:line="240" w:lineRule="auto"/>
        <w:jc w:val="both"/>
        <w:rPr>
          <w:color w:val="000000"/>
        </w:rPr>
      </w:pPr>
      <w:r>
        <w:rPr>
          <w:color w:val="000000"/>
        </w:rPr>
        <w:t>Prawo kontroli i monitoringu przysługuje osobom upoważnionym zarówno w siedzibie Realizatora, jak i w miejscu realizacji Projektu. Monitoring i kontrola może być także w całości lub w części przeprowadzona w siedzibie Operatora lub innych uprawnionych podmiotów.</w:t>
      </w:r>
    </w:p>
    <w:p w14:paraId="00000045" w14:textId="77777777" w:rsidR="00786C58" w:rsidRDefault="00C12060">
      <w:pPr>
        <w:numPr>
          <w:ilvl w:val="0"/>
          <w:numId w:val="11"/>
        </w:numPr>
        <w:pBdr>
          <w:top w:val="nil"/>
          <w:left w:val="nil"/>
          <w:bottom w:val="nil"/>
          <w:right w:val="nil"/>
          <w:between w:val="nil"/>
        </w:pBdr>
        <w:spacing w:after="120" w:line="240" w:lineRule="auto"/>
        <w:jc w:val="both"/>
        <w:rPr>
          <w:color w:val="000000"/>
        </w:rPr>
      </w:pPr>
      <w:r>
        <w:rPr>
          <w:color w:val="000000"/>
        </w:rPr>
        <w:t>Realizator zostanie poinformowany o wynikach monitoringu lub kontroli, ewentualnych nieprawidłowościach, wnioskach lub zaleceniach mających na celu usunięcie nieprawidłowości, na wykonanie których ma 10 dni od dnia ich otrzymania.</w:t>
      </w:r>
    </w:p>
    <w:p w14:paraId="00000046" w14:textId="77777777" w:rsidR="00786C58" w:rsidRDefault="00786C58">
      <w:pPr>
        <w:spacing w:after="120" w:line="240" w:lineRule="auto"/>
      </w:pPr>
    </w:p>
    <w:p w14:paraId="00000047" w14:textId="77777777" w:rsidR="00786C58" w:rsidRDefault="00C12060">
      <w:pPr>
        <w:spacing w:after="120" w:line="240" w:lineRule="auto"/>
        <w:jc w:val="center"/>
        <w:rPr>
          <w:b/>
        </w:rPr>
      </w:pPr>
      <w:r>
        <w:rPr>
          <w:b/>
        </w:rPr>
        <w:t>§ 9. Rozwiązanie Umowy</w:t>
      </w:r>
    </w:p>
    <w:p w14:paraId="00000048" w14:textId="77777777" w:rsidR="00786C58" w:rsidRDefault="00C12060">
      <w:pPr>
        <w:numPr>
          <w:ilvl w:val="0"/>
          <w:numId w:val="6"/>
        </w:numPr>
        <w:pBdr>
          <w:top w:val="nil"/>
          <w:left w:val="nil"/>
          <w:bottom w:val="nil"/>
          <w:right w:val="nil"/>
          <w:between w:val="nil"/>
        </w:pBdr>
        <w:spacing w:after="0" w:line="240" w:lineRule="auto"/>
        <w:jc w:val="both"/>
        <w:rPr>
          <w:color w:val="000000"/>
        </w:rPr>
      </w:pPr>
      <w:r>
        <w:rPr>
          <w:color w:val="000000"/>
        </w:rPr>
        <w:t>Umowa może być rozwiązana przez Operatora ze skutkiem natychmiastowym w przypadku, gdy Realizator:</w:t>
      </w:r>
    </w:p>
    <w:p w14:paraId="00000049"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w celu uzyskania grantu lub na etapie realizacji Projektu przedstawi fałszywe lub niepełne oświadczenia lub dokumenty;</w:t>
      </w:r>
    </w:p>
    <w:p w14:paraId="0000004A"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zaprzestanie realizacji Projektu;</w:t>
      </w:r>
    </w:p>
    <w:p w14:paraId="0000004B"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wykorzysta grant niezgodnie z celami Projektu;</w:t>
      </w:r>
    </w:p>
    <w:p w14:paraId="0000004C"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wykonuje umowę w sposób nieterminowy oraz nienależyty, w szczególności zmniejszy zakres rzeczowy realizowanego Projektu;</w:t>
      </w:r>
    </w:p>
    <w:p w14:paraId="0000004D"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nie wypełni bez usprawiedliwienia któregokolwiek ze swych zobowiązań i po otrzymaniu pisemnego upomnienia nadal ich nie wypełni lub nie przedstawi w wyznaczonym przez Operatora terminie stosownych wyjaśnień;</w:t>
      </w:r>
    </w:p>
    <w:p w14:paraId="0000004E" w14:textId="77777777" w:rsidR="00786C58" w:rsidRDefault="00C12060">
      <w:pPr>
        <w:numPr>
          <w:ilvl w:val="0"/>
          <w:numId w:val="9"/>
        </w:numPr>
        <w:pBdr>
          <w:top w:val="nil"/>
          <w:left w:val="nil"/>
          <w:bottom w:val="nil"/>
          <w:right w:val="nil"/>
          <w:between w:val="nil"/>
        </w:pBdr>
        <w:spacing w:after="0" w:line="240" w:lineRule="auto"/>
        <w:jc w:val="both"/>
        <w:rPr>
          <w:color w:val="000000"/>
        </w:rPr>
      </w:pPr>
      <w:r>
        <w:rPr>
          <w:color w:val="000000"/>
        </w:rPr>
        <w:t xml:space="preserve">odmówi poddania się kontroli, uniemożliwi lub utrudni jej przeprowadzenie lub nie wykona zaleceń pokontrolnych we wskazanym terminie. </w:t>
      </w:r>
    </w:p>
    <w:p w14:paraId="0000004F" w14:textId="77777777" w:rsidR="00786C58" w:rsidRDefault="00C12060">
      <w:pPr>
        <w:numPr>
          <w:ilvl w:val="0"/>
          <w:numId w:val="6"/>
        </w:numPr>
        <w:pBdr>
          <w:top w:val="nil"/>
          <w:left w:val="nil"/>
          <w:bottom w:val="nil"/>
          <w:right w:val="nil"/>
          <w:between w:val="nil"/>
        </w:pBdr>
        <w:spacing w:after="0" w:line="240" w:lineRule="auto"/>
        <w:jc w:val="both"/>
        <w:rPr>
          <w:color w:val="000000"/>
        </w:rPr>
      </w:pPr>
      <w:r>
        <w:rPr>
          <w:color w:val="000000"/>
        </w:rPr>
        <w:t>Realizator może rozwiązać Umowę z zachowaniem miesięcznego okresu wypowiedzenia.</w:t>
      </w:r>
    </w:p>
    <w:p w14:paraId="00000050" w14:textId="77777777" w:rsidR="00786C58" w:rsidRDefault="00C12060">
      <w:pPr>
        <w:numPr>
          <w:ilvl w:val="0"/>
          <w:numId w:val="6"/>
        </w:numPr>
        <w:pBdr>
          <w:top w:val="nil"/>
          <w:left w:val="nil"/>
          <w:bottom w:val="nil"/>
          <w:right w:val="nil"/>
          <w:between w:val="nil"/>
        </w:pBdr>
        <w:spacing w:after="0" w:line="240" w:lineRule="auto"/>
        <w:jc w:val="both"/>
        <w:rPr>
          <w:color w:val="000000"/>
        </w:rPr>
      </w:pPr>
      <w:r>
        <w:rPr>
          <w:color w:val="000000"/>
        </w:rPr>
        <w:lastRenderedPageBreak/>
        <w:t>Oświadczenie o rozwiązaniu Umowy następuje na piśmie i musi zawierać przyczyny jej rozwiązania.</w:t>
      </w:r>
    </w:p>
    <w:p w14:paraId="00000051" w14:textId="77777777" w:rsidR="00786C58" w:rsidRDefault="00C12060">
      <w:pPr>
        <w:numPr>
          <w:ilvl w:val="0"/>
          <w:numId w:val="6"/>
        </w:numPr>
        <w:pBdr>
          <w:top w:val="nil"/>
          <w:left w:val="nil"/>
          <w:bottom w:val="nil"/>
          <w:right w:val="nil"/>
          <w:between w:val="nil"/>
        </w:pBdr>
        <w:spacing w:after="120" w:line="240" w:lineRule="auto"/>
        <w:jc w:val="both"/>
        <w:rPr>
          <w:color w:val="000000"/>
        </w:rPr>
      </w:pPr>
      <w:r>
        <w:rPr>
          <w:color w:val="000000"/>
        </w:rPr>
        <w:t>W przypadkach rozwiązania umowy, o których mowa w ust. 1 i ust. 2, Realizator zobowiązuje się do zwrotu grantu w całości lub we wskazanej przez Operatora części, w terminie określonym przez Operatora.</w:t>
      </w:r>
    </w:p>
    <w:p w14:paraId="00000052" w14:textId="77777777" w:rsidR="00786C58" w:rsidRDefault="00786C58">
      <w:pPr>
        <w:spacing w:after="120" w:line="240" w:lineRule="auto"/>
      </w:pPr>
    </w:p>
    <w:p w14:paraId="00000053" w14:textId="77777777" w:rsidR="00786C58" w:rsidRDefault="00C12060">
      <w:pPr>
        <w:spacing w:after="120" w:line="240" w:lineRule="auto"/>
        <w:jc w:val="center"/>
        <w:rPr>
          <w:b/>
        </w:rPr>
      </w:pPr>
      <w:r>
        <w:rPr>
          <w:b/>
        </w:rPr>
        <w:t>§ 10. Zwrot środków finansowych</w:t>
      </w:r>
    </w:p>
    <w:p w14:paraId="00000054" w14:textId="77777777" w:rsidR="00786C58" w:rsidRDefault="00C12060">
      <w:pPr>
        <w:numPr>
          <w:ilvl w:val="0"/>
          <w:numId w:val="12"/>
        </w:numPr>
        <w:pBdr>
          <w:top w:val="nil"/>
          <w:left w:val="nil"/>
          <w:bottom w:val="nil"/>
          <w:right w:val="nil"/>
          <w:between w:val="nil"/>
        </w:pBdr>
        <w:spacing w:after="0" w:line="240" w:lineRule="auto"/>
        <w:jc w:val="both"/>
        <w:rPr>
          <w:color w:val="000000"/>
        </w:rPr>
      </w:pPr>
      <w:r>
        <w:rPr>
          <w:color w:val="000000"/>
        </w:rPr>
        <w:t xml:space="preserve">Przyznane środki finansowe określone w § 2 ust. 1 oraz ewentualne uzyskane w związku z realizacją Projektu przychody, w tym odsetki bankowe od przekazanego grantu, Realizator jest zobowiązany wykorzystać w terminie </w:t>
      </w:r>
      <w:r>
        <w:t>7</w:t>
      </w:r>
      <w:r>
        <w:rPr>
          <w:color w:val="000000"/>
        </w:rPr>
        <w:t xml:space="preserve"> dni od dnia zakończenia realizacji Projektu, o którym mowa w § 1 ust. 2.</w:t>
      </w:r>
    </w:p>
    <w:p w14:paraId="00000055" w14:textId="77777777" w:rsidR="00786C58" w:rsidRDefault="00C12060">
      <w:pPr>
        <w:numPr>
          <w:ilvl w:val="0"/>
          <w:numId w:val="12"/>
        </w:numPr>
        <w:pBdr>
          <w:top w:val="nil"/>
          <w:left w:val="nil"/>
          <w:bottom w:val="nil"/>
          <w:right w:val="nil"/>
          <w:between w:val="nil"/>
        </w:pBdr>
        <w:spacing w:after="0" w:line="240" w:lineRule="auto"/>
        <w:jc w:val="both"/>
        <w:rPr>
          <w:color w:val="000000"/>
        </w:rPr>
      </w:pPr>
      <w:r>
        <w:rPr>
          <w:color w:val="000000"/>
        </w:rPr>
        <w:t>W razie nie wydatkowania całej kwoty grantu, Realizator zwraca niewykorzystane środki bez wezwania w terminie 14 dni od zakończenia realizacji Projektu.</w:t>
      </w:r>
    </w:p>
    <w:p w14:paraId="00000056" w14:textId="77777777" w:rsidR="00786C58" w:rsidRDefault="00C12060">
      <w:pPr>
        <w:numPr>
          <w:ilvl w:val="0"/>
          <w:numId w:val="12"/>
        </w:numPr>
        <w:pBdr>
          <w:top w:val="nil"/>
          <w:left w:val="nil"/>
          <w:bottom w:val="nil"/>
          <w:right w:val="nil"/>
          <w:between w:val="nil"/>
        </w:pBdr>
        <w:spacing w:after="0" w:line="240" w:lineRule="auto"/>
        <w:jc w:val="both"/>
        <w:rPr>
          <w:color w:val="000000"/>
        </w:rPr>
      </w:pPr>
      <w:r>
        <w:rPr>
          <w:color w:val="000000"/>
        </w:rPr>
        <w:t>Jeżeli w toku czynności kontrolnych, o których mowa w § 8, lub w toku weryfikacji sprawozdania końcowego z realizacji Projektu Operator uzna, że część lub całość udzielonego grantu została wykorzystana przez Realizatora niezgodnie z przeznaczeniem, Operator poinformuje Realizatora o wysokości środków, które należy zwrócić oraz o terminie dokonania zwrotu.</w:t>
      </w:r>
    </w:p>
    <w:p w14:paraId="00000057" w14:textId="77777777" w:rsidR="00786C58" w:rsidRDefault="00C12060">
      <w:pPr>
        <w:numPr>
          <w:ilvl w:val="0"/>
          <w:numId w:val="12"/>
        </w:numPr>
        <w:pBdr>
          <w:top w:val="nil"/>
          <w:left w:val="nil"/>
          <w:bottom w:val="nil"/>
          <w:right w:val="nil"/>
          <w:between w:val="nil"/>
        </w:pBdr>
        <w:spacing w:after="0" w:line="240" w:lineRule="auto"/>
        <w:jc w:val="both"/>
        <w:rPr>
          <w:color w:val="000000"/>
        </w:rPr>
      </w:pPr>
      <w:r>
        <w:rPr>
          <w:color w:val="000000"/>
        </w:rPr>
        <w:t>Zwrot środków finansowych w przypadkach określonych w ust. 2 i 3 oraz § 9 ust. 4 następuje na rachunek bankowy Operatora: ……………………………………………………………………………………………………………………</w:t>
      </w:r>
    </w:p>
    <w:p w14:paraId="00000058" w14:textId="77777777" w:rsidR="00786C58" w:rsidRDefault="00C12060">
      <w:pPr>
        <w:numPr>
          <w:ilvl w:val="0"/>
          <w:numId w:val="12"/>
        </w:numPr>
        <w:pBdr>
          <w:top w:val="nil"/>
          <w:left w:val="nil"/>
          <w:bottom w:val="nil"/>
          <w:right w:val="nil"/>
          <w:between w:val="nil"/>
        </w:pBdr>
        <w:spacing w:after="120" w:line="240" w:lineRule="auto"/>
        <w:jc w:val="both"/>
        <w:rPr>
          <w:color w:val="000000"/>
        </w:rPr>
      </w:pPr>
      <w:r>
        <w:rPr>
          <w:color w:val="000000"/>
        </w:rPr>
        <w:t xml:space="preserve">W przypadku niedokonania w terminie zwrotu środków przez Realizatora, Operator podejmie przewidziane prawem kroki w celu odzyskania całości lub części grantu podlegającej zwrotowi, zaś kosztami czynności zmierzających do odzyskania nieprawidłowo wykorzystanych środków finansowych zostanie obciążony Realizator. </w:t>
      </w:r>
    </w:p>
    <w:p w14:paraId="00000059" w14:textId="77777777" w:rsidR="00786C58" w:rsidRDefault="00786C58">
      <w:pPr>
        <w:spacing w:after="120" w:line="240" w:lineRule="auto"/>
      </w:pPr>
    </w:p>
    <w:p w14:paraId="0000005A" w14:textId="77777777" w:rsidR="00786C58" w:rsidRDefault="00C12060">
      <w:pPr>
        <w:spacing w:after="120" w:line="240" w:lineRule="auto"/>
        <w:jc w:val="center"/>
      </w:pPr>
      <w:r>
        <w:rPr>
          <w:b/>
        </w:rPr>
        <w:t>§ 11. Zmiana Umowy</w:t>
      </w:r>
    </w:p>
    <w:p w14:paraId="0000005B" w14:textId="77777777" w:rsidR="00786C58" w:rsidRDefault="00C12060">
      <w:pPr>
        <w:numPr>
          <w:ilvl w:val="0"/>
          <w:numId w:val="13"/>
        </w:numPr>
        <w:pBdr>
          <w:top w:val="nil"/>
          <w:left w:val="nil"/>
          <w:bottom w:val="nil"/>
          <w:right w:val="nil"/>
          <w:between w:val="nil"/>
        </w:pBdr>
        <w:spacing w:after="0" w:line="240" w:lineRule="auto"/>
        <w:jc w:val="both"/>
        <w:rPr>
          <w:color w:val="000000"/>
        </w:rPr>
      </w:pPr>
      <w:r>
        <w:rPr>
          <w:color w:val="000000"/>
        </w:rPr>
        <w:t>Zmiany postanowień niniejszej Umowy wymagają aneksu w formie pisemnej pod rygorem nieważności, za wyjątkiem zmiany danych Stron zawartych w komparycji umowy.</w:t>
      </w:r>
    </w:p>
    <w:p w14:paraId="0000005C" w14:textId="77777777" w:rsidR="00786C58" w:rsidRDefault="00C12060">
      <w:pPr>
        <w:numPr>
          <w:ilvl w:val="0"/>
          <w:numId w:val="13"/>
        </w:numPr>
        <w:pBdr>
          <w:top w:val="nil"/>
          <w:left w:val="nil"/>
          <w:bottom w:val="nil"/>
          <w:right w:val="nil"/>
          <w:between w:val="nil"/>
        </w:pBdr>
        <w:spacing w:after="0" w:line="240" w:lineRule="auto"/>
        <w:jc w:val="both"/>
        <w:rPr>
          <w:color w:val="000000"/>
        </w:rPr>
      </w:pPr>
      <w:r>
        <w:rPr>
          <w:color w:val="000000"/>
        </w:rPr>
        <w:t>Jeżeli wniosek o zmianę Umowy pochodzi od Realizatora, winien on przedstawić wniosek Operatorowi nie później niż w terminie 14 dni przed dniem, w którym zmiana ta powinna wejść w życie.</w:t>
      </w:r>
    </w:p>
    <w:p w14:paraId="0000005D" w14:textId="77777777" w:rsidR="00786C58" w:rsidRDefault="00C12060">
      <w:pPr>
        <w:numPr>
          <w:ilvl w:val="0"/>
          <w:numId w:val="13"/>
        </w:numPr>
        <w:pBdr>
          <w:top w:val="nil"/>
          <w:left w:val="nil"/>
          <w:bottom w:val="nil"/>
          <w:right w:val="nil"/>
          <w:between w:val="nil"/>
        </w:pBdr>
        <w:spacing w:after="120" w:line="240" w:lineRule="auto"/>
        <w:jc w:val="both"/>
        <w:rPr>
          <w:color w:val="000000"/>
        </w:rPr>
      </w:pPr>
      <w:r>
        <w:rPr>
          <w:color w:val="000000"/>
        </w:rPr>
        <w:t>Zasada, o której mowa w ust. 2 nie dotyczy sytuacji, gdy niezachowanie terminu, o którym mowa w ust. 2, nastąpi z przyczyn niezależnych od Realizatora lub zostało zaakceptowane przez Operatora.</w:t>
      </w:r>
    </w:p>
    <w:p w14:paraId="0000005E" w14:textId="77777777" w:rsidR="00786C58" w:rsidRDefault="00786C58">
      <w:pPr>
        <w:spacing w:after="120" w:line="240" w:lineRule="auto"/>
      </w:pPr>
    </w:p>
    <w:p w14:paraId="0000005F" w14:textId="77777777" w:rsidR="00786C58" w:rsidRDefault="00C12060">
      <w:pPr>
        <w:spacing w:after="120" w:line="240" w:lineRule="auto"/>
        <w:jc w:val="center"/>
        <w:rPr>
          <w:b/>
        </w:rPr>
      </w:pPr>
      <w:r>
        <w:rPr>
          <w:b/>
        </w:rPr>
        <w:t>§ 12. Zasady komunikacji pomiędzy Stronami</w:t>
      </w:r>
    </w:p>
    <w:p w14:paraId="00000060" w14:textId="77777777" w:rsidR="00786C58" w:rsidRDefault="00C12060">
      <w:pPr>
        <w:numPr>
          <w:ilvl w:val="0"/>
          <w:numId w:val="14"/>
        </w:numPr>
        <w:pBdr>
          <w:top w:val="nil"/>
          <w:left w:val="nil"/>
          <w:bottom w:val="nil"/>
          <w:right w:val="nil"/>
          <w:between w:val="nil"/>
        </w:pBdr>
        <w:spacing w:after="0" w:line="240" w:lineRule="auto"/>
        <w:jc w:val="both"/>
        <w:rPr>
          <w:color w:val="000000"/>
        </w:rPr>
      </w:pPr>
      <w:r>
        <w:rPr>
          <w:color w:val="000000"/>
        </w:rPr>
        <w:t>Strony ustalają, że będą akceptować oświadczenia woli składane w formie dokumentowej, o ile Umowa lub przepis prawa nie wymaga składania oświadczeń woli w innej formie.</w:t>
      </w:r>
    </w:p>
    <w:p w14:paraId="00000061" w14:textId="77777777" w:rsidR="00786C58" w:rsidRDefault="00C12060">
      <w:pPr>
        <w:numPr>
          <w:ilvl w:val="0"/>
          <w:numId w:val="14"/>
        </w:numPr>
        <w:pBdr>
          <w:top w:val="nil"/>
          <w:left w:val="nil"/>
          <w:bottom w:val="nil"/>
          <w:right w:val="nil"/>
          <w:between w:val="nil"/>
        </w:pBdr>
        <w:spacing w:after="0" w:line="240" w:lineRule="auto"/>
        <w:jc w:val="both"/>
        <w:rPr>
          <w:color w:val="000000"/>
        </w:rPr>
      </w:pPr>
      <w:r>
        <w:rPr>
          <w:color w:val="000000"/>
        </w:rPr>
        <w:t>Do uzgadniania bieżących spraw wynikających z realizacji Umowy upoważnione są następujące osoby:</w:t>
      </w:r>
    </w:p>
    <w:p w14:paraId="00000062" w14:textId="77777777" w:rsidR="00786C58" w:rsidRDefault="00C12060">
      <w:pPr>
        <w:numPr>
          <w:ilvl w:val="0"/>
          <w:numId w:val="19"/>
        </w:numPr>
        <w:pBdr>
          <w:top w:val="nil"/>
          <w:left w:val="nil"/>
          <w:bottom w:val="nil"/>
          <w:right w:val="nil"/>
          <w:between w:val="nil"/>
        </w:pBdr>
        <w:spacing w:after="0" w:line="240" w:lineRule="auto"/>
        <w:jc w:val="both"/>
        <w:rPr>
          <w:color w:val="000000"/>
        </w:rPr>
      </w:pPr>
      <w:r>
        <w:rPr>
          <w:color w:val="000000"/>
        </w:rPr>
        <w:t xml:space="preserve">ze strony </w:t>
      </w:r>
      <w:sdt>
        <w:sdtPr>
          <w:tag w:val="goog_rdk_0"/>
          <w:id w:val="1801494832"/>
        </w:sdtPr>
        <w:sdtEndPr/>
        <w:sdtContent/>
      </w:sdt>
      <w:sdt>
        <w:sdtPr>
          <w:tag w:val="goog_rdk_1"/>
          <w:id w:val="498851339"/>
        </w:sdtPr>
        <w:sdtEndPr/>
        <w:sdtContent/>
      </w:sdt>
      <w:r>
        <w:rPr>
          <w:color w:val="000000"/>
        </w:rPr>
        <w:t>Operatora: ……………………………………………, tel. ………………………………., e-mail ………………………………….;</w:t>
      </w:r>
    </w:p>
    <w:p w14:paraId="00000063" w14:textId="77777777" w:rsidR="00786C58" w:rsidRDefault="00C12060">
      <w:pPr>
        <w:numPr>
          <w:ilvl w:val="0"/>
          <w:numId w:val="19"/>
        </w:numPr>
        <w:pBdr>
          <w:top w:val="nil"/>
          <w:left w:val="nil"/>
          <w:bottom w:val="nil"/>
          <w:right w:val="nil"/>
          <w:between w:val="nil"/>
        </w:pBdr>
        <w:spacing w:after="0" w:line="240" w:lineRule="auto"/>
        <w:jc w:val="both"/>
        <w:rPr>
          <w:color w:val="000000"/>
        </w:rPr>
      </w:pPr>
      <w:r>
        <w:rPr>
          <w:color w:val="000000"/>
        </w:rPr>
        <w:t>ze strony Realizatora: ……………………………………………, tel. ………………………………., e-mail ………………………………….</w:t>
      </w:r>
    </w:p>
    <w:p w14:paraId="00000064" w14:textId="77777777" w:rsidR="00786C58" w:rsidRDefault="00C12060">
      <w:pPr>
        <w:numPr>
          <w:ilvl w:val="0"/>
          <w:numId w:val="14"/>
        </w:numPr>
        <w:pBdr>
          <w:top w:val="nil"/>
          <w:left w:val="nil"/>
          <w:bottom w:val="nil"/>
          <w:right w:val="nil"/>
          <w:between w:val="nil"/>
        </w:pBdr>
        <w:spacing w:after="0" w:line="240" w:lineRule="auto"/>
        <w:jc w:val="both"/>
        <w:rPr>
          <w:color w:val="000000"/>
        </w:rPr>
      </w:pPr>
      <w:r>
        <w:rPr>
          <w:color w:val="000000"/>
        </w:rPr>
        <w:lastRenderedPageBreak/>
        <w:t>Korespondencja pisemna związana z realizacją Umowy będzie kierowana na poniższe adresy:</w:t>
      </w:r>
    </w:p>
    <w:p w14:paraId="00000065" w14:textId="77777777" w:rsidR="00786C58" w:rsidRDefault="00C12060">
      <w:pPr>
        <w:numPr>
          <w:ilvl w:val="0"/>
          <w:numId w:val="20"/>
        </w:numPr>
        <w:pBdr>
          <w:top w:val="nil"/>
          <w:left w:val="nil"/>
          <w:bottom w:val="nil"/>
          <w:right w:val="nil"/>
          <w:between w:val="nil"/>
        </w:pBdr>
        <w:spacing w:after="0" w:line="240" w:lineRule="auto"/>
        <w:jc w:val="both"/>
        <w:rPr>
          <w:color w:val="000000"/>
        </w:rPr>
      </w:pPr>
      <w:r>
        <w:rPr>
          <w:color w:val="000000"/>
        </w:rPr>
        <w:t>Operator: Stowarzyszenie ESWIP, Biuro Projektu „Warmińsko-Mazurski Fundusz Inicjatyw Młodzieżowych”, ul. Parkowa 1 pok. 7, 10-233 Olsztyn;</w:t>
      </w:r>
    </w:p>
    <w:p w14:paraId="00000066" w14:textId="77777777" w:rsidR="00786C58" w:rsidRDefault="00C12060">
      <w:pPr>
        <w:numPr>
          <w:ilvl w:val="0"/>
          <w:numId w:val="20"/>
        </w:numPr>
        <w:pBdr>
          <w:top w:val="nil"/>
          <w:left w:val="nil"/>
          <w:bottom w:val="nil"/>
          <w:right w:val="nil"/>
          <w:between w:val="nil"/>
        </w:pBdr>
        <w:spacing w:after="120" w:line="240" w:lineRule="auto"/>
        <w:jc w:val="both"/>
        <w:rPr>
          <w:color w:val="000000"/>
        </w:rPr>
      </w:pPr>
      <w:r>
        <w:rPr>
          <w:color w:val="000000"/>
        </w:rPr>
        <w:t>Realizator: …………………………………………………………………………..</w:t>
      </w:r>
    </w:p>
    <w:p w14:paraId="00000067" w14:textId="77777777" w:rsidR="00786C58" w:rsidRDefault="00786C58">
      <w:pPr>
        <w:spacing w:after="120" w:line="240" w:lineRule="auto"/>
        <w:jc w:val="center"/>
        <w:rPr>
          <w:b/>
        </w:rPr>
      </w:pPr>
    </w:p>
    <w:p w14:paraId="00000068" w14:textId="77777777" w:rsidR="00786C58" w:rsidRDefault="00C12060">
      <w:pPr>
        <w:spacing w:after="120" w:line="240" w:lineRule="auto"/>
        <w:jc w:val="center"/>
        <w:rPr>
          <w:b/>
        </w:rPr>
      </w:pPr>
      <w:r>
        <w:rPr>
          <w:b/>
        </w:rPr>
        <w:t>§ 13. Przetwarzanie danych osobowych</w:t>
      </w:r>
    </w:p>
    <w:p w14:paraId="00000069" w14:textId="77777777" w:rsidR="00786C58" w:rsidRDefault="00C12060">
      <w:pPr>
        <w:numPr>
          <w:ilvl w:val="0"/>
          <w:numId w:val="23"/>
        </w:numPr>
        <w:spacing w:after="0" w:line="240" w:lineRule="auto"/>
        <w:jc w:val="both"/>
      </w:pPr>
      <w:r>
        <w:t xml:space="preserve">Zgodnie z Rozporządzeniem Parlamentu Europejskiego i Rady Unii Europejskiej nr 2016/679 w sprawie ochrony osób fizycznych w związku z przetwarzaniem danych osobowych i w sprawie swobodnego przepływu takich danych: </w:t>
      </w:r>
    </w:p>
    <w:p w14:paraId="0000006A" w14:textId="77777777" w:rsidR="00786C58" w:rsidRDefault="00C12060">
      <w:pPr>
        <w:numPr>
          <w:ilvl w:val="0"/>
          <w:numId w:val="15"/>
        </w:numPr>
        <w:spacing w:after="0" w:line="240" w:lineRule="auto"/>
        <w:jc w:val="both"/>
      </w:pPr>
      <w:r>
        <w:t>„przetwarzanie”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(art. 4 pkt 2);</w:t>
      </w:r>
    </w:p>
    <w:p w14:paraId="0000006B" w14:textId="77777777" w:rsidR="00786C58" w:rsidRDefault="00C12060">
      <w:pPr>
        <w:numPr>
          <w:ilvl w:val="0"/>
          <w:numId w:val="15"/>
        </w:numPr>
        <w:spacing w:after="0" w:line="240" w:lineRule="auto"/>
        <w:jc w:val="both"/>
      </w:pPr>
      <w:r>
        <w:t>„administrator” oznacza osobę fizyczną lub prawną, organ publiczny, jednostkę lub inny podmiot, który samodzielnie lub wspólnie z innymi ustala cele i sposoby przetwarzania danych osobowych (art. 4 pkt 7 RODO).</w:t>
      </w:r>
    </w:p>
    <w:p w14:paraId="0000006C" w14:textId="77777777" w:rsidR="00786C58" w:rsidRDefault="00C12060">
      <w:pPr>
        <w:numPr>
          <w:ilvl w:val="0"/>
          <w:numId w:val="23"/>
        </w:numPr>
        <w:spacing w:after="0" w:line="240" w:lineRule="auto"/>
        <w:jc w:val="both"/>
      </w:pPr>
      <w:r>
        <w:t xml:space="preserve">W przypadku przetwarzania danych osobowych uczestników i uczestniczek Projektu oraz osób zaangażowanych w realizację Projektu, Realizator jest administratorem danych tych osób. </w:t>
      </w:r>
    </w:p>
    <w:p w14:paraId="0000006D" w14:textId="77777777" w:rsidR="00786C58" w:rsidRDefault="00C12060">
      <w:pPr>
        <w:numPr>
          <w:ilvl w:val="0"/>
          <w:numId w:val="23"/>
        </w:numPr>
        <w:spacing w:after="120" w:line="240" w:lineRule="auto"/>
        <w:jc w:val="both"/>
      </w:pPr>
      <w:r>
        <w:t>Realizator zobowiązany jest poinformować osoby wymienione w ust. 2 o możliwości przekazania danych osobowych wyżej wymienionych osób do Operatora i Instytucji Zarządzającej oraz posiadać ich zgodę na przetwarzanie ich danych, która zawiera w szczególności zgodę na udostępnianie ich danych do celów monitoringu i kontroli w ramach realizowanego Projektu oraz przeprowadzanych na zlecenie Instytucji Zarządzającej ewaluacji.</w:t>
      </w:r>
    </w:p>
    <w:p w14:paraId="0000006E" w14:textId="77777777" w:rsidR="00786C58" w:rsidRDefault="00786C58">
      <w:pPr>
        <w:spacing w:after="120" w:line="240" w:lineRule="auto"/>
        <w:jc w:val="center"/>
        <w:rPr>
          <w:b/>
        </w:rPr>
      </w:pPr>
    </w:p>
    <w:p w14:paraId="0000006F" w14:textId="77777777" w:rsidR="00786C58" w:rsidRDefault="00C12060">
      <w:pPr>
        <w:spacing w:after="120" w:line="240" w:lineRule="auto"/>
        <w:jc w:val="center"/>
        <w:rPr>
          <w:b/>
        </w:rPr>
      </w:pPr>
      <w:r>
        <w:rPr>
          <w:b/>
        </w:rPr>
        <w:t>§ 14. Postanowienia końcowe</w:t>
      </w:r>
    </w:p>
    <w:p w14:paraId="00000070"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Operator nie ponosi odpowiedzialności wobec osób trzecich za szkody powstałe w związku z realizacją Projektu.</w:t>
      </w:r>
    </w:p>
    <w:p w14:paraId="00000071"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Spory związane z realizacją Umowy Strony będą starały się rozwiązać polubownie.</w:t>
      </w:r>
    </w:p>
    <w:p w14:paraId="00000072"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W przypadku braku porozumienia spór będzie podlegał rozstrzygnięciu przez sąd powszechny właściwy dla siedziby Operatora.</w:t>
      </w:r>
    </w:p>
    <w:p w14:paraId="00000073"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Wszelkie wątpliwości związane z realizacją niniejszej umowy wyjaśniane będą w formie pisemnej.</w:t>
      </w:r>
    </w:p>
    <w:p w14:paraId="00000074" w14:textId="77777777" w:rsidR="00786C58" w:rsidRDefault="00C12060">
      <w:pPr>
        <w:numPr>
          <w:ilvl w:val="0"/>
          <w:numId w:val="21"/>
        </w:numPr>
        <w:pBdr>
          <w:top w:val="nil"/>
          <w:left w:val="nil"/>
          <w:bottom w:val="nil"/>
          <w:right w:val="nil"/>
          <w:between w:val="nil"/>
        </w:pBdr>
        <w:spacing w:after="0" w:line="240" w:lineRule="auto"/>
        <w:jc w:val="both"/>
        <w:rPr>
          <w:color w:val="000000"/>
        </w:rPr>
      </w:pPr>
      <w:r>
        <w:rPr>
          <w:color w:val="000000"/>
        </w:rPr>
        <w:t>Umowa została sporządzona w dwóch jednobrzmiących egzemplarzach, po jednym dla każdej ze Stron.</w:t>
      </w:r>
    </w:p>
    <w:p w14:paraId="00000075" w14:textId="77777777" w:rsidR="00786C58" w:rsidRDefault="00786C58">
      <w:pPr>
        <w:spacing w:after="120" w:line="240" w:lineRule="auto"/>
      </w:pPr>
    </w:p>
    <w:tbl>
      <w:tblPr>
        <w:tblStyle w:val="a"/>
        <w:tblW w:w="906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06"/>
        <w:gridCol w:w="992"/>
        <w:gridCol w:w="3964"/>
      </w:tblGrid>
      <w:tr w:rsidR="00786C58" w14:paraId="64356198" w14:textId="77777777">
        <w:tc>
          <w:tcPr>
            <w:tcW w:w="4106" w:type="dxa"/>
          </w:tcPr>
          <w:p w14:paraId="00000076" w14:textId="77777777" w:rsidR="00786C58" w:rsidRDefault="00C12060">
            <w:pPr>
              <w:spacing w:after="120"/>
              <w:jc w:val="center"/>
            </w:pPr>
            <w:r>
              <w:t>Operator</w:t>
            </w:r>
          </w:p>
        </w:tc>
        <w:tc>
          <w:tcPr>
            <w:tcW w:w="992" w:type="dxa"/>
            <w:tcBorders>
              <w:top w:val="nil"/>
              <w:bottom w:val="nil"/>
            </w:tcBorders>
          </w:tcPr>
          <w:p w14:paraId="00000077" w14:textId="77777777" w:rsidR="00786C58" w:rsidRDefault="00786C58">
            <w:pPr>
              <w:spacing w:after="120"/>
              <w:jc w:val="center"/>
            </w:pPr>
          </w:p>
        </w:tc>
        <w:tc>
          <w:tcPr>
            <w:tcW w:w="3964" w:type="dxa"/>
          </w:tcPr>
          <w:p w14:paraId="00000078" w14:textId="77777777" w:rsidR="00786C58" w:rsidRDefault="00C12060">
            <w:pPr>
              <w:spacing w:after="120"/>
              <w:jc w:val="center"/>
            </w:pPr>
            <w:r>
              <w:t>Realizator</w:t>
            </w:r>
          </w:p>
        </w:tc>
      </w:tr>
      <w:tr w:rsidR="00786C58" w14:paraId="6EEE01A5" w14:textId="77777777">
        <w:trPr>
          <w:trHeight w:val="1668"/>
        </w:trPr>
        <w:tc>
          <w:tcPr>
            <w:tcW w:w="4106" w:type="dxa"/>
          </w:tcPr>
          <w:p w14:paraId="00000079" w14:textId="77777777" w:rsidR="00786C58" w:rsidRDefault="00786C58">
            <w:pPr>
              <w:spacing w:after="120"/>
            </w:pPr>
          </w:p>
          <w:p w14:paraId="0000007A" w14:textId="77777777" w:rsidR="00786C58" w:rsidRDefault="00786C58">
            <w:pPr>
              <w:spacing w:after="120"/>
            </w:pPr>
          </w:p>
          <w:p w14:paraId="0000007B" w14:textId="77777777" w:rsidR="00786C58" w:rsidRDefault="00786C58">
            <w:pPr>
              <w:spacing w:after="120"/>
            </w:pPr>
          </w:p>
          <w:p w14:paraId="0000007C" w14:textId="77777777" w:rsidR="00786C58" w:rsidRDefault="00C12060">
            <w:pPr>
              <w:spacing w:after="120"/>
            </w:pPr>
            <w:r>
              <w:t>……………………………………………………………</w:t>
            </w:r>
          </w:p>
        </w:tc>
        <w:tc>
          <w:tcPr>
            <w:tcW w:w="992" w:type="dxa"/>
            <w:tcBorders>
              <w:top w:val="nil"/>
              <w:bottom w:val="nil"/>
            </w:tcBorders>
          </w:tcPr>
          <w:p w14:paraId="0000007D" w14:textId="77777777" w:rsidR="00786C58" w:rsidRDefault="00786C58">
            <w:pPr>
              <w:spacing w:after="120"/>
            </w:pPr>
          </w:p>
        </w:tc>
        <w:tc>
          <w:tcPr>
            <w:tcW w:w="3964" w:type="dxa"/>
          </w:tcPr>
          <w:p w14:paraId="0000007E" w14:textId="77777777" w:rsidR="00786C58" w:rsidRDefault="00786C58">
            <w:pPr>
              <w:spacing w:after="120"/>
            </w:pPr>
          </w:p>
          <w:p w14:paraId="0000007F" w14:textId="77777777" w:rsidR="00786C58" w:rsidRDefault="00786C58">
            <w:pPr>
              <w:spacing w:after="120"/>
            </w:pPr>
          </w:p>
          <w:p w14:paraId="00000080" w14:textId="77777777" w:rsidR="00786C58" w:rsidRDefault="00786C58">
            <w:pPr>
              <w:spacing w:after="120"/>
            </w:pPr>
          </w:p>
          <w:p w14:paraId="00000081" w14:textId="77777777" w:rsidR="00786C58" w:rsidRDefault="00C12060">
            <w:pPr>
              <w:spacing w:after="120"/>
            </w:pPr>
            <w:r>
              <w:t>………………………………………………………….</w:t>
            </w:r>
          </w:p>
        </w:tc>
      </w:tr>
    </w:tbl>
    <w:p w14:paraId="00000082" w14:textId="77777777" w:rsidR="00786C58" w:rsidRDefault="00786C58">
      <w:pPr>
        <w:spacing w:after="120" w:line="240" w:lineRule="auto"/>
      </w:pPr>
    </w:p>
    <w:p w14:paraId="00000083" w14:textId="77777777" w:rsidR="00786C58" w:rsidRDefault="00C12060">
      <w:pPr>
        <w:spacing w:after="120" w:line="240" w:lineRule="auto"/>
      </w:pPr>
      <w:r>
        <w:t>Załączniki do umowy stanowiące jej integralną część:</w:t>
      </w:r>
    </w:p>
    <w:p w14:paraId="00000084" w14:textId="77777777" w:rsidR="00786C58" w:rsidRDefault="00C12060">
      <w:pPr>
        <w:numPr>
          <w:ilvl w:val="0"/>
          <w:numId w:val="22"/>
        </w:numPr>
        <w:pBdr>
          <w:top w:val="nil"/>
          <w:left w:val="nil"/>
          <w:bottom w:val="nil"/>
          <w:right w:val="nil"/>
          <w:between w:val="nil"/>
        </w:pBdr>
        <w:spacing w:after="0" w:line="240" w:lineRule="auto"/>
        <w:rPr>
          <w:color w:val="000000"/>
        </w:rPr>
      </w:pPr>
      <w:r>
        <w:rPr>
          <w:color w:val="000000"/>
        </w:rPr>
        <w:t>Wniosek o przyznanie grantu</w:t>
      </w:r>
    </w:p>
    <w:p w14:paraId="00000085" w14:textId="77777777" w:rsidR="00786C58" w:rsidRDefault="00C12060">
      <w:pPr>
        <w:numPr>
          <w:ilvl w:val="0"/>
          <w:numId w:val="22"/>
        </w:numPr>
        <w:pBdr>
          <w:top w:val="nil"/>
          <w:left w:val="nil"/>
          <w:bottom w:val="nil"/>
          <w:right w:val="nil"/>
          <w:between w:val="nil"/>
        </w:pBdr>
        <w:spacing w:after="120" w:line="240" w:lineRule="auto"/>
        <w:rPr>
          <w:color w:val="000000"/>
        </w:rPr>
      </w:pPr>
      <w:r>
        <w:rPr>
          <w:color w:val="000000"/>
        </w:rPr>
        <w:t>Aktualizacja wniosku o przyznanie grantu*</w:t>
      </w:r>
    </w:p>
    <w:p w14:paraId="00000086" w14:textId="77777777" w:rsidR="00786C58" w:rsidRDefault="00786C58">
      <w:pPr>
        <w:spacing w:after="120" w:line="240" w:lineRule="auto"/>
      </w:pPr>
    </w:p>
    <w:p w14:paraId="00000087" w14:textId="77777777" w:rsidR="00786C58" w:rsidRDefault="00C12060">
      <w:pPr>
        <w:spacing w:after="120" w:line="240" w:lineRule="auto"/>
        <w:rPr>
          <w:i/>
        </w:rPr>
      </w:pPr>
      <w:r>
        <w:rPr>
          <w:i/>
        </w:rPr>
        <w:t>* Niepotrzebne skreślić</w:t>
      </w:r>
    </w:p>
    <w:sectPr w:rsidR="00786C58" w:rsidSect="009B0901">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568" w:footer="487"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3BC91" w14:textId="77777777" w:rsidR="00C8298B" w:rsidRDefault="00C8298B" w:rsidP="009B0901">
      <w:pPr>
        <w:spacing w:after="0" w:line="240" w:lineRule="auto"/>
      </w:pPr>
      <w:r>
        <w:separator/>
      </w:r>
    </w:p>
  </w:endnote>
  <w:endnote w:type="continuationSeparator" w:id="0">
    <w:p w14:paraId="37B28193" w14:textId="77777777" w:rsidR="00C8298B" w:rsidRDefault="00C8298B" w:rsidP="009B0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D7B4B" w14:textId="77777777" w:rsidR="00E40344" w:rsidRDefault="00E4034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13A60" w14:textId="7689D85C" w:rsidR="00E40344" w:rsidRDefault="0036389C" w:rsidP="00E40344">
    <w:pPr>
      <w:pStyle w:val="Stopka"/>
      <w:jc w:val="center"/>
    </w:pPr>
    <w:r>
      <w:rPr>
        <w:noProof/>
      </w:rPr>
      <w:drawing>
        <wp:inline distT="0" distB="0" distL="0" distR="0" wp14:anchorId="213E3C3B" wp14:editId="6B99722E">
          <wp:extent cx="4366260" cy="728980"/>
          <wp:effectExtent l="0" t="0" r="0" b="0"/>
          <wp:docPr id="2" name="Obraz 2"/>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4366260" cy="728980"/>
                  </a:xfrm>
                  <a:prstGeom prst="rect">
                    <a:avLst/>
                  </a:prstGeom>
                </pic:spPr>
              </pic:pic>
            </a:graphicData>
          </a:graphic>
        </wp:inline>
      </w:drawing>
    </w:r>
    <w:bookmarkStart w:id="0" w:name="_GoBack"/>
    <w:bookmarkEnd w:id="0"/>
  </w:p>
  <w:p w14:paraId="0BE7F0B0" w14:textId="01983BB9" w:rsidR="009B0901" w:rsidRPr="00E40344" w:rsidRDefault="00E40344" w:rsidP="00E40344">
    <w:pPr>
      <w:autoSpaceDE w:val="0"/>
      <w:autoSpaceDN w:val="0"/>
      <w:adjustRightInd w:val="0"/>
      <w:spacing w:after="0" w:line="240" w:lineRule="auto"/>
      <w:jc w:val="center"/>
      <w:rPr>
        <w:rFonts w:asciiTheme="minorHAnsi" w:hAnsiTheme="minorHAnsi" w:cstheme="minorHAnsi"/>
        <w:sz w:val="18"/>
        <w:szCs w:val="20"/>
      </w:rPr>
    </w:pPr>
    <w:r>
      <w:rPr>
        <w:rFonts w:asciiTheme="minorHAnsi" w:hAnsiTheme="minorHAnsi" w:cstheme="minorHAnsi"/>
        <w:b/>
        <w:sz w:val="18"/>
        <w:szCs w:val="20"/>
      </w:rPr>
      <w:t>SFINANSOWANO ZE ŚRODKÓW NARODOWEGO INSTYTUTU WOLNOŚCI – CENTRUM ROZWOJU SPOŁECZEŃSTWA OBYWATELSKIEGO</w:t>
    </w:r>
    <w:r>
      <w:rPr>
        <w:rFonts w:asciiTheme="minorHAnsi" w:hAnsiTheme="minorHAnsi" w:cstheme="minorHAnsi"/>
        <w:sz w:val="18"/>
        <w:szCs w:val="20"/>
      </w:rPr>
      <w:t xml:space="preserve"> W RAMACH RZĄDOWEGO PROGRAMU FUNDUSZ MŁODZIEŻOWY NA LATA 2022-2033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E9706" w14:textId="77777777" w:rsidR="00E40344" w:rsidRDefault="00E403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A467D" w14:textId="77777777" w:rsidR="00C8298B" w:rsidRDefault="00C8298B" w:rsidP="009B0901">
      <w:pPr>
        <w:spacing w:after="0" w:line="240" w:lineRule="auto"/>
      </w:pPr>
      <w:r>
        <w:separator/>
      </w:r>
    </w:p>
  </w:footnote>
  <w:footnote w:type="continuationSeparator" w:id="0">
    <w:p w14:paraId="2A57A23C" w14:textId="77777777" w:rsidR="00C8298B" w:rsidRDefault="00C8298B" w:rsidP="009B09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DA48D" w14:textId="77777777" w:rsidR="00E40344" w:rsidRDefault="00E4034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E75AB" w14:textId="52034CEC" w:rsidR="009B0901" w:rsidRDefault="009B0901">
    <w:pPr>
      <w:pStyle w:val="Nagwek"/>
    </w:pPr>
    <w:r>
      <w:rPr>
        <w:noProof/>
      </w:rPr>
      <w:drawing>
        <wp:inline distT="0" distB="0" distL="0" distR="0" wp14:anchorId="63AAE7F4" wp14:editId="050C6CA1">
          <wp:extent cx="5760720" cy="57594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ner_black.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7594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9CCA0" w14:textId="77777777" w:rsidR="00E40344" w:rsidRDefault="00E403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60E6E"/>
    <w:multiLevelType w:val="multilevel"/>
    <w:tmpl w:val="9C6209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9700A3"/>
    <w:multiLevelType w:val="multilevel"/>
    <w:tmpl w:val="50AA050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1D8C3161"/>
    <w:multiLevelType w:val="multilevel"/>
    <w:tmpl w:val="44E46C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EC24055"/>
    <w:multiLevelType w:val="multilevel"/>
    <w:tmpl w:val="7F9C1BC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35948FC"/>
    <w:multiLevelType w:val="multilevel"/>
    <w:tmpl w:val="6F42D68C"/>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5" w15:restartNumberingAfterBreak="0">
    <w:nsid w:val="270C374B"/>
    <w:multiLevelType w:val="multilevel"/>
    <w:tmpl w:val="F1C6D49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33C26345"/>
    <w:multiLevelType w:val="multilevel"/>
    <w:tmpl w:val="27B83B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C683473"/>
    <w:multiLevelType w:val="multilevel"/>
    <w:tmpl w:val="BC80ED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B01919"/>
    <w:multiLevelType w:val="multilevel"/>
    <w:tmpl w:val="034CF890"/>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 w15:restartNumberingAfterBreak="0">
    <w:nsid w:val="420C7DBD"/>
    <w:multiLevelType w:val="multilevel"/>
    <w:tmpl w:val="12907E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2D77ED5"/>
    <w:multiLevelType w:val="multilevel"/>
    <w:tmpl w:val="1728A5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4566898"/>
    <w:multiLevelType w:val="multilevel"/>
    <w:tmpl w:val="DF58B05E"/>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2" w15:restartNumberingAfterBreak="0">
    <w:nsid w:val="445A689A"/>
    <w:multiLevelType w:val="multilevel"/>
    <w:tmpl w:val="6C988C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2C4B4C"/>
    <w:multiLevelType w:val="multilevel"/>
    <w:tmpl w:val="DEF4CB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8BF7B79"/>
    <w:multiLevelType w:val="multilevel"/>
    <w:tmpl w:val="2856F9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2D500E8"/>
    <w:multiLevelType w:val="multilevel"/>
    <w:tmpl w:val="E9AAD4DC"/>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16" w15:restartNumberingAfterBreak="0">
    <w:nsid w:val="52DF7898"/>
    <w:multiLevelType w:val="multilevel"/>
    <w:tmpl w:val="61D219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694427D"/>
    <w:multiLevelType w:val="multilevel"/>
    <w:tmpl w:val="DBAE1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D194BC0"/>
    <w:multiLevelType w:val="multilevel"/>
    <w:tmpl w:val="7082C9E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15:restartNumberingAfterBreak="0">
    <w:nsid w:val="630629C3"/>
    <w:multiLevelType w:val="multilevel"/>
    <w:tmpl w:val="C038C2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701666"/>
    <w:multiLevelType w:val="multilevel"/>
    <w:tmpl w:val="F3246F6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15:restartNumberingAfterBreak="0">
    <w:nsid w:val="73427BD4"/>
    <w:multiLevelType w:val="multilevel"/>
    <w:tmpl w:val="7456A9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EBF43F3"/>
    <w:multiLevelType w:val="multilevel"/>
    <w:tmpl w:val="F7066D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12"/>
  </w:num>
  <w:num w:numId="3">
    <w:abstractNumId w:val="20"/>
  </w:num>
  <w:num w:numId="4">
    <w:abstractNumId w:val="15"/>
  </w:num>
  <w:num w:numId="5">
    <w:abstractNumId w:val="17"/>
  </w:num>
  <w:num w:numId="6">
    <w:abstractNumId w:val="9"/>
  </w:num>
  <w:num w:numId="7">
    <w:abstractNumId w:val="11"/>
  </w:num>
  <w:num w:numId="8">
    <w:abstractNumId w:val="16"/>
  </w:num>
  <w:num w:numId="9">
    <w:abstractNumId w:val="18"/>
  </w:num>
  <w:num w:numId="10">
    <w:abstractNumId w:val="14"/>
  </w:num>
  <w:num w:numId="11">
    <w:abstractNumId w:val="6"/>
  </w:num>
  <w:num w:numId="12">
    <w:abstractNumId w:val="10"/>
  </w:num>
  <w:num w:numId="13">
    <w:abstractNumId w:val="0"/>
  </w:num>
  <w:num w:numId="14">
    <w:abstractNumId w:val="2"/>
  </w:num>
  <w:num w:numId="15">
    <w:abstractNumId w:val="1"/>
  </w:num>
  <w:num w:numId="16">
    <w:abstractNumId w:val="13"/>
  </w:num>
  <w:num w:numId="17">
    <w:abstractNumId w:val="4"/>
  </w:num>
  <w:num w:numId="18">
    <w:abstractNumId w:val="7"/>
  </w:num>
  <w:num w:numId="19">
    <w:abstractNumId w:val="8"/>
  </w:num>
  <w:num w:numId="20">
    <w:abstractNumId w:val="5"/>
  </w:num>
  <w:num w:numId="21">
    <w:abstractNumId w:val="22"/>
  </w:num>
  <w:num w:numId="22">
    <w:abstractNumId w:val="1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C58"/>
    <w:rsid w:val="003330FA"/>
    <w:rsid w:val="0036389C"/>
    <w:rsid w:val="004C153C"/>
    <w:rsid w:val="00530DD7"/>
    <w:rsid w:val="005A38F6"/>
    <w:rsid w:val="00786C58"/>
    <w:rsid w:val="009942D0"/>
    <w:rsid w:val="009B0901"/>
    <w:rsid w:val="00C12060"/>
    <w:rsid w:val="00C8298B"/>
    <w:rsid w:val="00DA628C"/>
    <w:rsid w:val="00E403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20428E"/>
  <w15:docId w15:val="{42511F16-BA51-488E-A51E-8CE8CAD7F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C3788"/>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Hipercze">
    <w:name w:val="Hyperlink"/>
    <w:basedOn w:val="Domylnaczcionkaakapitu"/>
    <w:uiPriority w:val="99"/>
    <w:unhideWhenUsed/>
    <w:rsid w:val="00BA45F2"/>
    <w:rPr>
      <w:color w:val="0563C1" w:themeColor="hyperlink"/>
      <w:u w:val="single"/>
    </w:rPr>
  </w:style>
  <w:style w:type="character" w:styleId="Nierozpoznanawzmianka">
    <w:name w:val="Unresolved Mention"/>
    <w:basedOn w:val="Domylnaczcionkaakapitu"/>
    <w:uiPriority w:val="99"/>
    <w:semiHidden/>
    <w:unhideWhenUsed/>
    <w:rsid w:val="00BA45F2"/>
    <w:rPr>
      <w:color w:val="605E5C"/>
      <w:shd w:val="clear" w:color="auto" w:fill="E1DFDD"/>
    </w:rPr>
  </w:style>
  <w:style w:type="paragraph" w:styleId="Akapitzlist">
    <w:name w:val="List Paragraph"/>
    <w:basedOn w:val="Normalny"/>
    <w:uiPriority w:val="34"/>
    <w:qFormat/>
    <w:rsid w:val="00BA45F2"/>
    <w:pPr>
      <w:ind w:left="720"/>
      <w:contextualSpacing/>
    </w:pPr>
  </w:style>
  <w:style w:type="table" w:styleId="Tabela-Siatka">
    <w:name w:val="Table Grid"/>
    <w:basedOn w:val="Standardowy"/>
    <w:uiPriority w:val="39"/>
    <w:rsid w:val="00B06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C1206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12060"/>
    <w:rPr>
      <w:rFonts w:ascii="Segoe UI" w:hAnsi="Segoe UI" w:cs="Segoe UI"/>
      <w:sz w:val="18"/>
      <w:szCs w:val="18"/>
    </w:rPr>
  </w:style>
  <w:style w:type="paragraph" w:styleId="Nagwek">
    <w:name w:val="header"/>
    <w:basedOn w:val="Normalny"/>
    <w:link w:val="NagwekZnak"/>
    <w:uiPriority w:val="99"/>
    <w:unhideWhenUsed/>
    <w:rsid w:val="009B090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0901"/>
  </w:style>
  <w:style w:type="paragraph" w:styleId="Stopka">
    <w:name w:val="footer"/>
    <w:basedOn w:val="Normalny"/>
    <w:link w:val="StopkaZnak"/>
    <w:uiPriority w:val="99"/>
    <w:unhideWhenUsed/>
    <w:rsid w:val="009B090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01947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iw.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swip.p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oTEDxg7rXnn3kT2NsOp2THNd63w==">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2384</Words>
  <Characters>14304</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Monika</cp:lastModifiedBy>
  <cp:revision>5</cp:revision>
  <dcterms:created xsi:type="dcterms:W3CDTF">2024-04-25T11:58:00Z</dcterms:created>
  <dcterms:modified xsi:type="dcterms:W3CDTF">2024-05-07T11:17:00Z</dcterms:modified>
</cp:coreProperties>
</file>