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lang w:eastAsia="pl-PL"/>
        </w:rPr>
      </w:pPr>
      <w:r>
        <w:rPr>
          <w:rFonts w:ascii="Arial Narrow" w:eastAsia="Times New Roman" w:hAnsi="Arial Narrow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1C90520F" wp14:editId="67A8CA69">
            <wp:simplePos x="0" y="0"/>
            <wp:positionH relativeFrom="column">
              <wp:posOffset>2376170</wp:posOffset>
            </wp:positionH>
            <wp:positionV relativeFrom="paragraph">
              <wp:posOffset>-542290</wp:posOffset>
            </wp:positionV>
            <wp:extent cx="1028700" cy="1047115"/>
            <wp:effectExtent l="0" t="0" r="0" b="635"/>
            <wp:wrapNone/>
            <wp:docPr id="8" name="Obraz 8" descr="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lang w:eastAsia="pl-PL"/>
        </w:rPr>
      </w:pPr>
    </w:p>
    <w:p w:rsid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lang w:eastAsia="pl-PL"/>
        </w:rPr>
      </w:pPr>
    </w:p>
    <w:p w:rsidR="00A9675A" w:rsidRP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lang w:eastAsia="pl-PL"/>
        </w:rPr>
      </w:pPr>
      <w:r w:rsidRPr="00A9675A">
        <w:rPr>
          <w:rFonts w:ascii="Arial Narrow" w:eastAsia="Times New Roman" w:hAnsi="Arial Narrow"/>
          <w:b/>
          <w:sz w:val="28"/>
          <w:lang w:eastAsia="pl-PL"/>
        </w:rPr>
        <w:t>Forum Pełnomocników</w:t>
      </w:r>
    </w:p>
    <w:p w:rsidR="00A9675A" w:rsidRP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b/>
          <w:u w:val="single"/>
          <w:lang w:eastAsia="pl-PL"/>
        </w:rPr>
      </w:pPr>
      <w:r w:rsidRPr="00A9675A">
        <w:rPr>
          <w:rFonts w:ascii="Arial Narrow" w:eastAsia="Times New Roman" w:hAnsi="Arial Narrow"/>
          <w:b/>
          <w:u w:val="single"/>
          <w:lang w:eastAsia="pl-PL"/>
        </w:rPr>
        <w:t>22 września 2016 r.</w:t>
      </w:r>
    </w:p>
    <w:p w:rsidR="00A9675A" w:rsidRP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A9675A">
        <w:rPr>
          <w:rFonts w:ascii="Arial Narrow" w:eastAsia="Times New Roman" w:hAnsi="Arial Narrow"/>
          <w:lang w:eastAsia="pl-PL"/>
        </w:rPr>
        <w:t xml:space="preserve">Miejsce: Starostwo Powiatowe w Iławie, sala konferencyjna nr 20 </w:t>
      </w:r>
    </w:p>
    <w:p w:rsidR="00A9675A" w:rsidRPr="00A9675A" w:rsidRDefault="00A9675A" w:rsidP="00A9675A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A9675A" w:rsidRPr="00A9675A" w:rsidRDefault="00A9675A" w:rsidP="00A9675A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A9675A">
        <w:rPr>
          <w:rFonts w:ascii="Arial Narrow" w:eastAsia="Times New Roman" w:hAnsi="Arial Narrow"/>
          <w:lang w:eastAsia="pl-PL"/>
        </w:rPr>
        <w:t xml:space="preserve">PROGRAM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A9675A" w:rsidRPr="00A9675A" w:rsidTr="00313691">
        <w:tc>
          <w:tcPr>
            <w:tcW w:w="9648" w:type="dxa"/>
            <w:gridSpan w:val="2"/>
          </w:tcPr>
          <w:p w:rsidR="00A9675A" w:rsidRPr="00A9675A" w:rsidRDefault="00A9675A" w:rsidP="00A9675A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Temat: </w:t>
            </w:r>
            <w:r w:rsidRPr="00A9675A">
              <w:rPr>
                <w:rFonts w:ascii="Arial Narrow" w:eastAsia="Times New Roman" w:hAnsi="Arial Narrow"/>
                <w:b/>
                <w:lang w:eastAsia="pl-PL"/>
              </w:rPr>
              <w:t>Doświadczenia, wiedza, współpraca</w:t>
            </w:r>
          </w:p>
        </w:tc>
      </w:tr>
      <w:tr w:rsidR="00A9675A" w:rsidRPr="00A9675A" w:rsidTr="00313691">
        <w:trPr>
          <w:trHeight w:val="1515"/>
        </w:trPr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10.00 – 10.30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Powitanie uczestników </w:t>
            </w:r>
            <w:r w:rsidRPr="00A9675A">
              <w:rPr>
                <w:rFonts w:ascii="Arial Narrow" w:eastAsia="Times New Roman" w:hAnsi="Arial Narrow"/>
                <w:b/>
                <w:lang w:eastAsia="pl-PL"/>
              </w:rPr>
              <w:t>Powiatowego Forum Pełnomocników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Przedstawiciel Starostwa Powiatowego w Iławie 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 xml:space="preserve">Wprowadzenie do idei Forum Pełnomocników 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Arkadiusz Jachimowicz  – Prezes  ESWIP</w:t>
            </w:r>
          </w:p>
        </w:tc>
      </w:tr>
      <w:tr w:rsidR="00A9675A" w:rsidRPr="00A9675A" w:rsidTr="00313691"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10.30– 10.50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>Omówienie zmian w ustawie o działalności pożytku publicznego i o wolontariacie oraz nowych wzorów ofert, umów i sprawozdań z realizacji zadań publicznych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Beata </w:t>
            </w:r>
            <w:proofErr w:type="spellStart"/>
            <w:r w:rsidRPr="00A9675A">
              <w:rPr>
                <w:rFonts w:ascii="Arial Narrow" w:eastAsia="Times New Roman" w:hAnsi="Arial Narrow"/>
                <w:lang w:eastAsia="pl-PL"/>
              </w:rPr>
              <w:t>Wachniewska</w:t>
            </w:r>
            <w:proofErr w:type="spellEnd"/>
            <w:r w:rsidRPr="00A9675A">
              <w:rPr>
                <w:rFonts w:ascii="Arial Narrow" w:eastAsia="Times New Roman" w:hAnsi="Arial Narrow"/>
                <w:lang w:eastAsia="pl-PL"/>
              </w:rPr>
              <w:t>-Mazurek - doradca</w:t>
            </w:r>
          </w:p>
        </w:tc>
      </w:tr>
      <w:tr w:rsidR="00A9675A" w:rsidRPr="00A9675A" w:rsidTr="00313691"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10.50 – 11.10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 xml:space="preserve">Omówienie zmian w ustawie Prawo o stowarzyszeniach 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Beata </w:t>
            </w:r>
            <w:proofErr w:type="spellStart"/>
            <w:r w:rsidRPr="00A9675A">
              <w:rPr>
                <w:rFonts w:ascii="Arial Narrow" w:eastAsia="Times New Roman" w:hAnsi="Arial Narrow"/>
                <w:lang w:eastAsia="pl-PL"/>
              </w:rPr>
              <w:t>Wachniewska</w:t>
            </w:r>
            <w:proofErr w:type="spellEnd"/>
            <w:r w:rsidRPr="00A9675A">
              <w:rPr>
                <w:rFonts w:ascii="Arial Narrow" w:eastAsia="Times New Roman" w:hAnsi="Arial Narrow"/>
                <w:lang w:eastAsia="pl-PL"/>
              </w:rPr>
              <w:t>-Mazurek - doradca</w:t>
            </w:r>
          </w:p>
        </w:tc>
      </w:tr>
      <w:tr w:rsidR="00A9675A" w:rsidRPr="00A9675A" w:rsidTr="00313691"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11.15 – 12.00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>Ekonomizacja organizacji pozarządowych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Wspieranie rozwoju organizacji za pomocą instrumentów finansowych i niefinansowych;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Formy prowadzenia działalności gospodarczej przez organizacje pozarządowe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Anna Maria </w:t>
            </w:r>
            <w:proofErr w:type="spellStart"/>
            <w:r w:rsidRPr="00A9675A">
              <w:rPr>
                <w:rFonts w:ascii="Arial Narrow" w:eastAsia="Times New Roman" w:hAnsi="Arial Narrow"/>
                <w:lang w:eastAsia="pl-PL"/>
              </w:rPr>
              <w:t>Nadgrabska</w:t>
            </w:r>
            <w:proofErr w:type="spellEnd"/>
            <w:r w:rsidRPr="00A9675A">
              <w:rPr>
                <w:rFonts w:ascii="Arial Narrow" w:eastAsia="Times New Roman" w:hAnsi="Arial Narrow"/>
                <w:lang w:eastAsia="pl-PL"/>
              </w:rPr>
              <w:t xml:space="preserve"> - doradca</w:t>
            </w:r>
          </w:p>
        </w:tc>
      </w:tr>
      <w:tr w:rsidR="00A9675A" w:rsidRPr="00A9675A" w:rsidTr="00313691"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12.00 – 12.30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Lunch</w:t>
            </w:r>
          </w:p>
        </w:tc>
      </w:tr>
      <w:tr w:rsidR="00A9675A" w:rsidRPr="00A9675A" w:rsidTr="00313691"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12.30 – 13.15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>Seminarium dyskusyjne „Problemy i wyzwania we współpracy z organizacjami pozarządowymi”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i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Moderacja – Beata </w:t>
            </w:r>
            <w:proofErr w:type="spellStart"/>
            <w:r w:rsidRPr="00A9675A">
              <w:rPr>
                <w:rFonts w:ascii="Arial Narrow" w:eastAsia="Times New Roman" w:hAnsi="Arial Narrow"/>
                <w:lang w:eastAsia="pl-PL"/>
              </w:rPr>
              <w:t>Wachniewska</w:t>
            </w:r>
            <w:proofErr w:type="spellEnd"/>
            <w:r w:rsidRPr="00A9675A">
              <w:rPr>
                <w:rFonts w:ascii="Arial Narrow" w:eastAsia="Times New Roman" w:hAnsi="Arial Narrow"/>
                <w:lang w:eastAsia="pl-PL"/>
              </w:rPr>
              <w:t>-Mazurek, Arkadiusz Jachimowicz</w:t>
            </w:r>
          </w:p>
        </w:tc>
      </w:tr>
      <w:tr w:rsidR="00A9675A" w:rsidRPr="00A9675A" w:rsidTr="00313691"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13.15 – 14.30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>Konsultacje w procesie przyjmowania aktów prawa miejscowego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Konsultacje z organizacjami pozarządowymi, a radami działalności pożytku publicznego oraz zespoły partycypacyjne;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Rozwiązania prawa miejscowego w zakresie konsultacji społecznych oraz skutki zaniechania konsultacji społecznych</w:t>
            </w:r>
          </w:p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 xml:space="preserve">Beata </w:t>
            </w:r>
            <w:proofErr w:type="spellStart"/>
            <w:r w:rsidRPr="00A9675A">
              <w:rPr>
                <w:rFonts w:ascii="Arial Narrow" w:eastAsia="Times New Roman" w:hAnsi="Arial Narrow"/>
                <w:lang w:eastAsia="pl-PL"/>
              </w:rPr>
              <w:t>Wachniewska</w:t>
            </w:r>
            <w:proofErr w:type="spellEnd"/>
            <w:r w:rsidRPr="00A9675A">
              <w:rPr>
                <w:rFonts w:ascii="Arial Narrow" w:eastAsia="Times New Roman" w:hAnsi="Arial Narrow"/>
                <w:lang w:eastAsia="pl-PL"/>
              </w:rPr>
              <w:t>-Mazurek – doradca</w:t>
            </w:r>
          </w:p>
        </w:tc>
      </w:tr>
      <w:tr w:rsidR="00A9675A" w:rsidRPr="00A9675A" w:rsidTr="00313691">
        <w:trPr>
          <w:trHeight w:val="601"/>
        </w:trPr>
        <w:tc>
          <w:tcPr>
            <w:tcW w:w="1368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A9675A">
              <w:rPr>
                <w:rFonts w:ascii="Arial Narrow" w:eastAsia="Times New Roman" w:hAnsi="Arial Narrow"/>
                <w:lang w:eastAsia="pl-PL"/>
              </w:rPr>
              <w:t>14.30</w:t>
            </w:r>
          </w:p>
        </w:tc>
        <w:tc>
          <w:tcPr>
            <w:tcW w:w="8280" w:type="dxa"/>
          </w:tcPr>
          <w:p w:rsidR="00A9675A" w:rsidRPr="00A9675A" w:rsidRDefault="00A9675A" w:rsidP="00A9675A">
            <w:pPr>
              <w:spacing w:before="120" w:after="12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A9675A">
              <w:rPr>
                <w:rFonts w:ascii="Arial Narrow" w:eastAsia="Times New Roman" w:hAnsi="Arial Narrow"/>
                <w:b/>
                <w:lang w:eastAsia="pl-PL"/>
              </w:rPr>
              <w:t>Zakończenie spotkania</w:t>
            </w:r>
          </w:p>
        </w:tc>
      </w:tr>
    </w:tbl>
    <w:p w:rsidR="00062357" w:rsidRPr="00A9675A" w:rsidRDefault="00062357" w:rsidP="00A9675A">
      <w:pPr>
        <w:rPr>
          <w:rFonts w:ascii="Arial Narrow" w:eastAsia="Times New Roman" w:hAnsi="Arial Narrow"/>
          <w:b/>
          <w:lang w:eastAsia="pl-PL"/>
        </w:rPr>
      </w:pPr>
      <w:bookmarkStart w:id="0" w:name="_GoBack"/>
      <w:bookmarkEnd w:id="0"/>
    </w:p>
    <w:sectPr w:rsidR="00062357" w:rsidRPr="00A9675A" w:rsidSect="006746DD">
      <w:headerReference w:type="default" r:id="rId10"/>
      <w:pgSz w:w="11906" w:h="16838"/>
      <w:pgMar w:top="226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43" w:rsidRDefault="00717043" w:rsidP="001A31BB">
      <w:pPr>
        <w:spacing w:after="0" w:line="240" w:lineRule="auto"/>
      </w:pPr>
      <w:r>
        <w:separator/>
      </w:r>
    </w:p>
  </w:endnote>
  <w:endnote w:type="continuationSeparator" w:id="0">
    <w:p w:rsidR="00717043" w:rsidRDefault="00717043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43" w:rsidRDefault="00717043" w:rsidP="001A31BB">
      <w:pPr>
        <w:spacing w:after="0" w:line="240" w:lineRule="auto"/>
      </w:pPr>
      <w:r>
        <w:separator/>
      </w:r>
    </w:p>
  </w:footnote>
  <w:footnote w:type="continuationSeparator" w:id="0">
    <w:p w:rsidR="00717043" w:rsidRDefault="00717043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26FF70" wp14:editId="0E225BA2">
          <wp:simplePos x="0" y="0"/>
          <wp:positionH relativeFrom="column">
            <wp:posOffset>-935990</wp:posOffset>
          </wp:positionH>
          <wp:positionV relativeFrom="paragraph">
            <wp:posOffset>-944880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357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54EA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51EE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19CD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0BB7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46DD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043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4779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56D7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675A"/>
    <w:rsid w:val="00A97269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87664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BE7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2357"/>
    <w:rPr>
      <w:color w:val="0000FF"/>
      <w:u w:val="single"/>
    </w:rPr>
  </w:style>
  <w:style w:type="paragraph" w:customStyle="1" w:styleId="lead">
    <w:name w:val="lead"/>
    <w:basedOn w:val="Normalny"/>
    <w:rsid w:val="00DE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2357"/>
    <w:rPr>
      <w:color w:val="0000FF"/>
      <w:u w:val="single"/>
    </w:rPr>
  </w:style>
  <w:style w:type="paragraph" w:customStyle="1" w:styleId="lead">
    <w:name w:val="lead"/>
    <w:basedOn w:val="Normalny"/>
    <w:rsid w:val="00DE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A2EA-2506-4F1E-A497-18F62FE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2016-09-13T07:12:00Z</dcterms:created>
  <dcterms:modified xsi:type="dcterms:W3CDTF">2016-09-13T08:01:00Z</dcterms:modified>
</cp:coreProperties>
</file>